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44D" w:rsidRDefault="009D344D" w:rsidP="009D344D">
      <w:pPr>
        <w:spacing w:after="0"/>
        <w:jc w:val="right"/>
        <w:rPr>
          <w:rFonts w:ascii="Arial" w:hAnsi="Arial" w:cs="Arial"/>
          <w:sz w:val="24"/>
          <w:szCs w:val="24"/>
        </w:rPr>
      </w:pPr>
      <w:r>
        <w:rPr>
          <w:rFonts w:ascii="Arial" w:hAnsi="Arial" w:cs="Arial"/>
          <w:sz w:val="24"/>
          <w:szCs w:val="24"/>
        </w:rPr>
        <w:t xml:space="preserve">                                               </w:t>
      </w:r>
      <w:r w:rsidR="000629DB" w:rsidRPr="00E34183">
        <w:rPr>
          <w:rFonts w:ascii="Arial" w:hAnsi="Arial" w:cs="Arial"/>
          <w:sz w:val="24"/>
          <w:szCs w:val="24"/>
        </w:rPr>
        <w:tab/>
      </w:r>
      <w:r w:rsidR="000629DB" w:rsidRPr="00E34183">
        <w:rPr>
          <w:rFonts w:ascii="Arial" w:hAnsi="Arial" w:cs="Arial"/>
          <w:sz w:val="24"/>
          <w:szCs w:val="24"/>
        </w:rPr>
        <w:tab/>
      </w:r>
      <w:r w:rsidR="00817755">
        <w:rPr>
          <w:rFonts w:ascii="Arial" w:hAnsi="Arial" w:cs="Arial"/>
          <w:sz w:val="24"/>
          <w:szCs w:val="24"/>
        </w:rPr>
        <w:t xml:space="preserve">             16</w:t>
      </w:r>
      <w:bookmarkStart w:id="0" w:name="_GoBack"/>
      <w:bookmarkEnd w:id="0"/>
      <w:r>
        <w:rPr>
          <w:rFonts w:ascii="Arial" w:hAnsi="Arial" w:cs="Arial"/>
          <w:sz w:val="24"/>
          <w:szCs w:val="24"/>
        </w:rPr>
        <w:t xml:space="preserve"> June 2025</w:t>
      </w:r>
    </w:p>
    <w:p w:rsidR="009D344D" w:rsidRDefault="000629DB" w:rsidP="009D344D">
      <w:pPr>
        <w:spacing w:after="0"/>
        <w:jc w:val="right"/>
        <w:rPr>
          <w:rFonts w:ascii="Arial" w:hAnsi="Arial" w:cs="Arial"/>
          <w:sz w:val="24"/>
          <w:szCs w:val="24"/>
        </w:rPr>
      </w:pPr>
      <w:r w:rsidRPr="00E34183">
        <w:rPr>
          <w:rFonts w:ascii="Arial" w:hAnsi="Arial" w:cs="Arial"/>
          <w:sz w:val="24"/>
          <w:szCs w:val="24"/>
        </w:rPr>
        <w:tab/>
      </w:r>
      <w:r w:rsidR="00F01CFA" w:rsidRPr="00E34183">
        <w:rPr>
          <w:rFonts w:ascii="Arial" w:hAnsi="Arial" w:cs="Arial"/>
          <w:sz w:val="24"/>
          <w:szCs w:val="24"/>
        </w:rPr>
        <w:tab/>
      </w:r>
    </w:p>
    <w:p w:rsidR="009D344D" w:rsidRDefault="009D344D" w:rsidP="00630179">
      <w:pPr>
        <w:spacing w:after="0"/>
        <w:jc w:val="both"/>
        <w:rPr>
          <w:rFonts w:ascii="Arial" w:hAnsi="Arial" w:cs="Arial"/>
          <w:sz w:val="24"/>
          <w:szCs w:val="24"/>
        </w:rPr>
      </w:pPr>
    </w:p>
    <w:p w:rsidR="000629DB" w:rsidRPr="009D344D" w:rsidRDefault="000629DB" w:rsidP="00630179">
      <w:pPr>
        <w:spacing w:after="0"/>
        <w:jc w:val="both"/>
        <w:rPr>
          <w:rFonts w:ascii="Arial" w:hAnsi="Arial" w:cs="Arial"/>
          <w:sz w:val="24"/>
          <w:szCs w:val="24"/>
        </w:rPr>
      </w:pPr>
      <w:r w:rsidRPr="00F64176">
        <w:rPr>
          <w:rFonts w:ascii="Arial" w:hAnsi="Arial" w:cs="Arial"/>
          <w:i/>
          <w:sz w:val="24"/>
          <w:szCs w:val="24"/>
        </w:rPr>
        <w:t>My Ref:</w:t>
      </w:r>
      <w:r w:rsidRPr="009D344D">
        <w:rPr>
          <w:rFonts w:ascii="Arial" w:hAnsi="Arial" w:cs="Arial"/>
          <w:sz w:val="24"/>
          <w:szCs w:val="24"/>
        </w:rPr>
        <w:t xml:space="preserve">  </w:t>
      </w:r>
      <w:r w:rsidR="00630179" w:rsidRPr="00F64176">
        <w:rPr>
          <w:rFonts w:ascii="Arial" w:hAnsi="Arial" w:cs="Arial"/>
          <w:b/>
          <w:sz w:val="24"/>
          <w:szCs w:val="24"/>
        </w:rPr>
        <w:t xml:space="preserve">CAV/QUO No. </w:t>
      </w:r>
      <w:r w:rsidR="007951A9" w:rsidRPr="00F64176">
        <w:rPr>
          <w:rFonts w:ascii="Arial" w:hAnsi="Arial" w:cs="Arial"/>
          <w:b/>
          <w:sz w:val="24"/>
          <w:szCs w:val="24"/>
        </w:rPr>
        <w:t>30 of 2024/25</w:t>
      </w:r>
    </w:p>
    <w:p w:rsidR="000629DB" w:rsidRPr="00E34183" w:rsidRDefault="000629DB" w:rsidP="00630179">
      <w:pPr>
        <w:spacing w:after="0"/>
        <w:jc w:val="both"/>
        <w:rPr>
          <w:rFonts w:ascii="Arial" w:hAnsi="Arial" w:cs="Arial"/>
          <w:sz w:val="16"/>
          <w:szCs w:val="24"/>
        </w:rPr>
      </w:pPr>
    </w:p>
    <w:p w:rsidR="00F64176" w:rsidRPr="00E34183" w:rsidRDefault="00F64176" w:rsidP="00F64176">
      <w:pPr>
        <w:jc w:val="both"/>
        <w:rPr>
          <w:rFonts w:ascii="Arial" w:hAnsi="Arial" w:cs="Arial"/>
          <w:b/>
          <w:sz w:val="24"/>
          <w:szCs w:val="24"/>
        </w:rPr>
      </w:pPr>
      <w:r w:rsidRPr="00E34183">
        <w:rPr>
          <w:rFonts w:ascii="Arial" w:hAnsi="Arial" w:cs="Arial"/>
          <w:b/>
          <w:sz w:val="24"/>
          <w:szCs w:val="24"/>
        </w:rPr>
        <w:t>As per annex</w:t>
      </w:r>
    </w:p>
    <w:p w:rsidR="00C632B6" w:rsidRPr="009D344D" w:rsidRDefault="00C632B6" w:rsidP="00630179">
      <w:pPr>
        <w:spacing w:after="0"/>
        <w:jc w:val="both"/>
        <w:rPr>
          <w:rFonts w:ascii="Arial" w:hAnsi="Arial" w:cs="Arial"/>
          <w:sz w:val="14"/>
          <w:szCs w:val="24"/>
        </w:rPr>
      </w:pPr>
    </w:p>
    <w:p w:rsidR="00C632B6" w:rsidRPr="009D344D" w:rsidRDefault="00983767" w:rsidP="009D344D">
      <w:pPr>
        <w:tabs>
          <w:tab w:val="left" w:pos="0"/>
        </w:tabs>
        <w:jc w:val="center"/>
        <w:rPr>
          <w:rFonts w:ascii="Arial" w:hAnsi="Arial" w:cs="Arial"/>
          <w:b/>
          <w:sz w:val="24"/>
          <w:szCs w:val="24"/>
          <w:u w:val="single"/>
        </w:rPr>
      </w:pPr>
      <w:r>
        <w:rPr>
          <w:rFonts w:ascii="Arial" w:hAnsi="Arial" w:cs="Arial"/>
          <w:b/>
          <w:sz w:val="24"/>
          <w:szCs w:val="24"/>
          <w:u w:val="single"/>
        </w:rPr>
        <w:t>ADDENDUM No. 2</w:t>
      </w:r>
    </w:p>
    <w:p w:rsidR="00630179" w:rsidRPr="009D344D" w:rsidRDefault="00630179" w:rsidP="00630179">
      <w:pPr>
        <w:jc w:val="center"/>
        <w:rPr>
          <w:rFonts w:ascii="Arial" w:hAnsi="Arial" w:cs="Arial"/>
          <w:b/>
          <w:sz w:val="24"/>
          <w:szCs w:val="24"/>
          <w:u w:val="single"/>
        </w:rPr>
      </w:pPr>
      <w:r w:rsidRPr="009D344D">
        <w:rPr>
          <w:rFonts w:ascii="Arial" w:hAnsi="Arial" w:cs="Arial"/>
          <w:b/>
          <w:bCs/>
          <w:iCs/>
          <w:sz w:val="24"/>
          <w:szCs w:val="24"/>
          <w:u w:val="single"/>
        </w:rPr>
        <w:t>Supply, Installation</w:t>
      </w:r>
      <w:r w:rsidR="007951A9" w:rsidRPr="009D344D">
        <w:rPr>
          <w:rFonts w:ascii="Arial" w:hAnsi="Arial" w:cs="Arial"/>
          <w:b/>
          <w:bCs/>
          <w:iCs/>
          <w:sz w:val="24"/>
          <w:szCs w:val="24"/>
          <w:u w:val="single"/>
        </w:rPr>
        <w:t>, Testing</w:t>
      </w:r>
      <w:r w:rsidRPr="009D344D">
        <w:rPr>
          <w:rFonts w:ascii="Arial" w:hAnsi="Arial" w:cs="Arial"/>
          <w:b/>
          <w:bCs/>
          <w:iCs/>
          <w:sz w:val="24"/>
          <w:szCs w:val="24"/>
          <w:u w:val="single"/>
        </w:rPr>
        <w:t xml:space="preserve"> and Commissioning of </w:t>
      </w:r>
      <w:r w:rsidR="007951A9" w:rsidRPr="009D344D">
        <w:rPr>
          <w:rFonts w:ascii="Arial" w:hAnsi="Arial" w:cs="Arial"/>
          <w:b/>
          <w:bCs/>
          <w:iCs/>
          <w:sz w:val="24"/>
          <w:szCs w:val="24"/>
          <w:u w:val="single"/>
        </w:rPr>
        <w:t>Standalone Photovoltaic System Powering Split Type Air Conditioners and Associated Works for VSAT Stations at Agalega and St Brandon</w:t>
      </w:r>
    </w:p>
    <w:p w:rsidR="000629DB" w:rsidRPr="00E34183" w:rsidRDefault="000629DB" w:rsidP="00F64176">
      <w:pPr>
        <w:spacing w:after="0"/>
        <w:jc w:val="both"/>
        <w:rPr>
          <w:rFonts w:ascii="Arial" w:hAnsi="Arial" w:cs="Arial"/>
          <w:sz w:val="24"/>
          <w:szCs w:val="24"/>
        </w:rPr>
      </w:pPr>
      <w:r w:rsidRPr="00E34183">
        <w:rPr>
          <w:rFonts w:ascii="Arial" w:hAnsi="Arial" w:cs="Arial"/>
          <w:sz w:val="24"/>
          <w:szCs w:val="24"/>
        </w:rPr>
        <w:t>With reference to the abovementioned project, please find hereunder replies to the following queries:</w:t>
      </w:r>
    </w:p>
    <w:p w:rsidR="000629DB" w:rsidRPr="00E34183" w:rsidRDefault="000629DB" w:rsidP="00F64176">
      <w:pPr>
        <w:jc w:val="both"/>
        <w:rPr>
          <w:rFonts w:ascii="Arial" w:hAnsi="Arial" w:cs="Arial"/>
          <w:b/>
          <w:sz w:val="6"/>
          <w:szCs w:val="24"/>
        </w:rPr>
      </w:pPr>
    </w:p>
    <w:p w:rsidR="000629DB" w:rsidRPr="00E34183" w:rsidRDefault="000629DB" w:rsidP="00F64176">
      <w:pPr>
        <w:spacing w:after="0"/>
        <w:jc w:val="both"/>
        <w:rPr>
          <w:rFonts w:ascii="Arial" w:hAnsi="Arial" w:cs="Arial"/>
          <w:b/>
          <w:sz w:val="24"/>
          <w:szCs w:val="24"/>
        </w:rPr>
      </w:pPr>
      <w:r w:rsidRPr="00E34183">
        <w:rPr>
          <w:rFonts w:ascii="Arial" w:hAnsi="Arial" w:cs="Arial"/>
          <w:b/>
          <w:sz w:val="24"/>
          <w:szCs w:val="24"/>
        </w:rPr>
        <w:t>Query 1</w:t>
      </w:r>
    </w:p>
    <w:p w:rsidR="00507B33" w:rsidRPr="009A10C2" w:rsidRDefault="00507B33" w:rsidP="00F64176">
      <w:pPr>
        <w:spacing w:after="0"/>
        <w:jc w:val="both"/>
        <w:rPr>
          <w:rFonts w:ascii="Arial" w:hAnsi="Arial" w:cs="Arial"/>
          <w:b/>
          <w:sz w:val="8"/>
          <w:szCs w:val="24"/>
        </w:rPr>
      </w:pPr>
    </w:p>
    <w:p w:rsidR="000629DB" w:rsidRPr="00E34183" w:rsidRDefault="000629DB" w:rsidP="00F64176">
      <w:pPr>
        <w:spacing w:after="0"/>
        <w:jc w:val="both"/>
        <w:rPr>
          <w:rFonts w:ascii="Arial" w:hAnsi="Arial" w:cs="Arial"/>
          <w:b/>
          <w:sz w:val="24"/>
          <w:szCs w:val="24"/>
        </w:rPr>
      </w:pPr>
      <w:r w:rsidRPr="00E34183">
        <w:rPr>
          <w:rFonts w:ascii="Arial" w:hAnsi="Arial" w:cs="Arial"/>
          <w:b/>
          <w:sz w:val="24"/>
          <w:szCs w:val="24"/>
        </w:rPr>
        <w:t>Quote</w:t>
      </w:r>
    </w:p>
    <w:p w:rsidR="00507B33" w:rsidRPr="00E34183" w:rsidRDefault="00507B33" w:rsidP="00F64176">
      <w:pPr>
        <w:spacing w:after="0"/>
        <w:jc w:val="both"/>
        <w:rPr>
          <w:rFonts w:ascii="Arial" w:hAnsi="Arial" w:cs="Arial"/>
          <w:b/>
          <w:sz w:val="24"/>
          <w:szCs w:val="24"/>
        </w:rPr>
      </w:pPr>
    </w:p>
    <w:p w:rsidR="00630179" w:rsidRPr="00E34183" w:rsidRDefault="00983767" w:rsidP="00F64176">
      <w:pPr>
        <w:jc w:val="both"/>
        <w:rPr>
          <w:rFonts w:ascii="Arial" w:hAnsi="Arial" w:cs="Arial"/>
          <w:shd w:val="clear" w:color="auto" w:fill="FFFFFF"/>
          <w:lang w:val="en-IN"/>
        </w:rPr>
      </w:pPr>
      <w:r>
        <w:rPr>
          <w:rFonts w:ascii="Arial" w:hAnsi="Arial" w:cs="Arial"/>
          <w:shd w:val="clear" w:color="auto" w:fill="FFFFFF"/>
          <w:lang w:val="en-IN"/>
        </w:rPr>
        <w:t xml:space="preserve">Are we able to get a representative to have a teams call with </w:t>
      </w:r>
      <w:r w:rsidR="004562B5">
        <w:rPr>
          <w:rFonts w:ascii="Arial" w:hAnsi="Arial" w:cs="Arial"/>
          <w:shd w:val="clear" w:color="auto" w:fill="FFFFFF"/>
          <w:lang w:val="en-IN"/>
        </w:rPr>
        <w:t xml:space="preserve">us </w:t>
      </w:r>
      <w:r>
        <w:rPr>
          <w:rFonts w:ascii="Arial" w:hAnsi="Arial" w:cs="Arial"/>
          <w:shd w:val="clear" w:color="auto" w:fill="FFFFFF"/>
          <w:lang w:val="en-IN"/>
        </w:rPr>
        <w:t>to go through the requirements?</w:t>
      </w:r>
    </w:p>
    <w:p w:rsidR="000629DB" w:rsidRPr="00E34183" w:rsidRDefault="000629DB" w:rsidP="00F64176">
      <w:pPr>
        <w:spacing w:after="0"/>
        <w:jc w:val="both"/>
        <w:rPr>
          <w:rFonts w:ascii="Arial" w:hAnsi="Arial" w:cs="Arial"/>
          <w:b/>
          <w:sz w:val="24"/>
          <w:szCs w:val="24"/>
        </w:rPr>
      </w:pPr>
      <w:r w:rsidRPr="00E34183">
        <w:rPr>
          <w:rFonts w:ascii="Arial" w:hAnsi="Arial" w:cs="Arial"/>
          <w:b/>
          <w:sz w:val="24"/>
          <w:szCs w:val="24"/>
        </w:rPr>
        <w:t>Unquote</w:t>
      </w:r>
    </w:p>
    <w:p w:rsidR="00507B33" w:rsidRPr="009A10C2" w:rsidRDefault="00507B33" w:rsidP="00F64176">
      <w:pPr>
        <w:spacing w:after="0"/>
        <w:jc w:val="both"/>
        <w:rPr>
          <w:rFonts w:ascii="Arial" w:hAnsi="Arial" w:cs="Arial"/>
          <w:b/>
          <w:sz w:val="6"/>
          <w:szCs w:val="24"/>
        </w:rPr>
      </w:pPr>
    </w:p>
    <w:p w:rsidR="000629DB" w:rsidRPr="00E34183" w:rsidRDefault="000629DB" w:rsidP="00F64176">
      <w:pPr>
        <w:spacing w:after="0"/>
        <w:ind w:left="720" w:hanging="720"/>
        <w:jc w:val="both"/>
        <w:rPr>
          <w:rFonts w:ascii="Arial" w:hAnsi="Arial" w:cs="Arial"/>
          <w:b/>
          <w:sz w:val="24"/>
          <w:szCs w:val="24"/>
        </w:rPr>
      </w:pPr>
      <w:r w:rsidRPr="00E34183">
        <w:rPr>
          <w:rFonts w:ascii="Arial" w:hAnsi="Arial" w:cs="Arial"/>
          <w:b/>
          <w:sz w:val="24"/>
          <w:szCs w:val="24"/>
        </w:rPr>
        <w:t>Answer 1</w:t>
      </w:r>
    </w:p>
    <w:p w:rsidR="00507B33" w:rsidRPr="004562B5" w:rsidRDefault="00507B33" w:rsidP="00F64176">
      <w:pPr>
        <w:spacing w:after="0"/>
        <w:ind w:left="720" w:hanging="720"/>
        <w:jc w:val="both"/>
        <w:rPr>
          <w:rFonts w:ascii="Arial" w:hAnsi="Arial" w:cs="Arial"/>
          <w:b/>
        </w:rPr>
      </w:pPr>
    </w:p>
    <w:p w:rsidR="00630179" w:rsidRPr="004562B5" w:rsidRDefault="004562B5" w:rsidP="00F64176">
      <w:pPr>
        <w:jc w:val="both"/>
        <w:rPr>
          <w:rFonts w:ascii="Arial" w:hAnsi="Arial" w:cs="Arial"/>
        </w:rPr>
      </w:pPr>
      <w:r w:rsidRPr="004562B5">
        <w:rPr>
          <w:rFonts w:ascii="Arial" w:hAnsi="Arial" w:cs="Arial"/>
        </w:rPr>
        <w:t>As per paragraph 8</w:t>
      </w:r>
      <w:r w:rsidRPr="004562B5">
        <w:rPr>
          <w:rFonts w:ascii="Arial" w:hAnsi="Arial" w:cs="Arial"/>
        </w:rPr>
        <w:t xml:space="preserve"> at Section</w:t>
      </w:r>
      <w:r w:rsidRPr="004562B5">
        <w:rPr>
          <w:rFonts w:ascii="Arial" w:hAnsi="Arial" w:cs="Arial"/>
        </w:rPr>
        <w:t xml:space="preserve"> I. Instructions to Bidders </w:t>
      </w:r>
      <w:r w:rsidRPr="004562B5">
        <w:rPr>
          <w:rFonts w:ascii="Arial" w:hAnsi="Arial" w:cs="Arial"/>
        </w:rPr>
        <w:t>of the bidding document</w:t>
      </w:r>
      <w:r>
        <w:rPr>
          <w:rFonts w:ascii="Arial" w:hAnsi="Arial" w:cs="Arial"/>
        </w:rPr>
        <w:t>, it is mentioned that clarification of the bidding documents shall be made in writing to the purchaser. So we cannot accede to your request to communicate verbally on details regarding requirement of the bidding document.</w:t>
      </w:r>
    </w:p>
    <w:p w:rsidR="004A7E87" w:rsidRPr="00E34183" w:rsidRDefault="004A7E87" w:rsidP="00F64176">
      <w:pPr>
        <w:pStyle w:val="ListParagraph"/>
        <w:ind w:left="0"/>
        <w:jc w:val="both"/>
        <w:rPr>
          <w:rFonts w:ascii="Arial" w:hAnsi="Arial" w:cs="Arial"/>
          <w:b/>
          <w:sz w:val="16"/>
        </w:rPr>
      </w:pPr>
    </w:p>
    <w:p w:rsidR="004A7E87" w:rsidRPr="00E34183" w:rsidRDefault="004A7E87" w:rsidP="00F64176">
      <w:pPr>
        <w:spacing w:after="0"/>
        <w:jc w:val="both"/>
        <w:rPr>
          <w:rFonts w:ascii="Arial" w:hAnsi="Arial" w:cs="Arial"/>
          <w:b/>
          <w:sz w:val="24"/>
          <w:szCs w:val="24"/>
        </w:rPr>
      </w:pPr>
      <w:r w:rsidRPr="00E34183">
        <w:rPr>
          <w:rFonts w:ascii="Arial" w:hAnsi="Arial" w:cs="Arial"/>
          <w:b/>
          <w:sz w:val="24"/>
          <w:szCs w:val="24"/>
        </w:rPr>
        <w:t>Query 2</w:t>
      </w:r>
    </w:p>
    <w:p w:rsidR="00507B33" w:rsidRPr="00F64176" w:rsidRDefault="00507B33" w:rsidP="00F64176">
      <w:pPr>
        <w:spacing w:after="0"/>
        <w:jc w:val="both"/>
        <w:rPr>
          <w:rFonts w:ascii="Arial" w:hAnsi="Arial" w:cs="Arial"/>
          <w:b/>
          <w:sz w:val="6"/>
          <w:szCs w:val="24"/>
        </w:rPr>
      </w:pPr>
    </w:p>
    <w:p w:rsidR="004A7E87" w:rsidRPr="00E34183" w:rsidRDefault="004A7E87" w:rsidP="00F64176">
      <w:pPr>
        <w:spacing w:after="0"/>
        <w:jc w:val="both"/>
        <w:rPr>
          <w:rFonts w:ascii="Arial" w:hAnsi="Arial" w:cs="Arial"/>
          <w:b/>
          <w:sz w:val="24"/>
          <w:szCs w:val="24"/>
        </w:rPr>
      </w:pPr>
      <w:r w:rsidRPr="00E34183">
        <w:rPr>
          <w:rFonts w:ascii="Arial" w:hAnsi="Arial" w:cs="Arial"/>
          <w:b/>
          <w:sz w:val="24"/>
          <w:szCs w:val="24"/>
        </w:rPr>
        <w:t>Quote</w:t>
      </w:r>
    </w:p>
    <w:p w:rsidR="00507B33" w:rsidRPr="00E34183" w:rsidRDefault="00507B33" w:rsidP="00F64176">
      <w:pPr>
        <w:spacing w:after="0"/>
        <w:jc w:val="both"/>
        <w:rPr>
          <w:rFonts w:ascii="Arial" w:hAnsi="Arial" w:cs="Arial"/>
          <w:b/>
          <w:sz w:val="24"/>
          <w:szCs w:val="24"/>
        </w:rPr>
      </w:pPr>
    </w:p>
    <w:p w:rsidR="00630179" w:rsidRPr="00E34183" w:rsidRDefault="00983767" w:rsidP="00F64176">
      <w:pPr>
        <w:spacing w:after="0"/>
        <w:jc w:val="both"/>
        <w:rPr>
          <w:rFonts w:ascii="Arial" w:hAnsi="Arial" w:cs="Arial"/>
          <w:b/>
          <w:sz w:val="24"/>
          <w:szCs w:val="24"/>
        </w:rPr>
      </w:pPr>
      <w:r>
        <w:rPr>
          <w:rFonts w:ascii="Arial" w:hAnsi="Arial" w:cs="Arial"/>
          <w:shd w:val="clear" w:color="auto" w:fill="FFFFFF"/>
          <w:lang w:val="en-IN"/>
        </w:rPr>
        <w:t>Are there any dates of submission set</w:t>
      </w:r>
      <w:r w:rsidR="00E31E70">
        <w:rPr>
          <w:rFonts w:ascii="Arial" w:hAnsi="Arial" w:cs="Arial"/>
          <w:shd w:val="clear" w:color="auto" w:fill="FFFFFF"/>
          <w:lang w:val="en-IN"/>
        </w:rPr>
        <w:t>?</w:t>
      </w:r>
    </w:p>
    <w:p w:rsidR="007951A9" w:rsidRPr="00E34183" w:rsidRDefault="007951A9" w:rsidP="00F64176">
      <w:pPr>
        <w:spacing w:after="0"/>
        <w:jc w:val="both"/>
        <w:rPr>
          <w:rFonts w:ascii="Arial" w:hAnsi="Arial" w:cs="Arial"/>
          <w:b/>
          <w:sz w:val="24"/>
          <w:szCs w:val="24"/>
        </w:rPr>
      </w:pPr>
    </w:p>
    <w:p w:rsidR="004A7E87" w:rsidRPr="00E34183" w:rsidRDefault="004A7E87" w:rsidP="00F64176">
      <w:pPr>
        <w:spacing w:after="0"/>
        <w:jc w:val="both"/>
        <w:rPr>
          <w:rFonts w:ascii="Arial" w:hAnsi="Arial" w:cs="Arial"/>
          <w:b/>
          <w:sz w:val="24"/>
          <w:szCs w:val="24"/>
        </w:rPr>
      </w:pPr>
      <w:r w:rsidRPr="00E34183">
        <w:rPr>
          <w:rFonts w:ascii="Arial" w:hAnsi="Arial" w:cs="Arial"/>
          <w:b/>
          <w:sz w:val="24"/>
          <w:szCs w:val="24"/>
        </w:rPr>
        <w:t>Unquote</w:t>
      </w:r>
    </w:p>
    <w:p w:rsidR="00507B33" w:rsidRPr="00F64176" w:rsidRDefault="00507B33" w:rsidP="00F64176">
      <w:pPr>
        <w:spacing w:after="0"/>
        <w:jc w:val="both"/>
        <w:rPr>
          <w:rFonts w:ascii="Arial" w:hAnsi="Arial" w:cs="Arial"/>
          <w:b/>
          <w:sz w:val="6"/>
          <w:szCs w:val="24"/>
        </w:rPr>
      </w:pPr>
    </w:p>
    <w:p w:rsidR="004A7E87" w:rsidRPr="00E34183" w:rsidRDefault="004A7E87" w:rsidP="00F64176">
      <w:pPr>
        <w:spacing w:after="0"/>
        <w:ind w:left="720" w:hanging="720"/>
        <w:jc w:val="both"/>
        <w:rPr>
          <w:rFonts w:ascii="Arial" w:hAnsi="Arial" w:cs="Arial"/>
          <w:b/>
          <w:sz w:val="24"/>
          <w:szCs w:val="24"/>
        </w:rPr>
      </w:pPr>
      <w:r w:rsidRPr="00E34183">
        <w:rPr>
          <w:rFonts w:ascii="Arial" w:hAnsi="Arial" w:cs="Arial"/>
          <w:b/>
          <w:sz w:val="24"/>
          <w:szCs w:val="24"/>
        </w:rPr>
        <w:t>Answer 2</w:t>
      </w:r>
    </w:p>
    <w:p w:rsidR="00507B33" w:rsidRPr="00E34183" w:rsidRDefault="00507B33" w:rsidP="00F64176">
      <w:pPr>
        <w:spacing w:after="0"/>
        <w:ind w:left="720" w:hanging="720"/>
        <w:jc w:val="both"/>
        <w:rPr>
          <w:rFonts w:ascii="Arial" w:hAnsi="Arial" w:cs="Arial"/>
          <w:b/>
          <w:sz w:val="24"/>
          <w:szCs w:val="24"/>
        </w:rPr>
      </w:pPr>
    </w:p>
    <w:p w:rsidR="00E31E70" w:rsidRDefault="004562B5" w:rsidP="00983767">
      <w:pPr>
        <w:jc w:val="both"/>
        <w:rPr>
          <w:rFonts w:ascii="Arial" w:hAnsi="Arial" w:cs="Arial"/>
        </w:rPr>
      </w:pPr>
      <w:r w:rsidRPr="004562B5">
        <w:rPr>
          <w:rFonts w:ascii="Arial" w:hAnsi="Arial" w:cs="Arial"/>
        </w:rPr>
        <w:t xml:space="preserve">As per clause ITB 25.2 </w:t>
      </w:r>
      <w:r w:rsidR="00E31E70" w:rsidRPr="004562B5">
        <w:rPr>
          <w:rFonts w:ascii="Arial" w:hAnsi="Arial" w:cs="Arial"/>
        </w:rPr>
        <w:t xml:space="preserve">at Section II Bidding Data Sheet </w:t>
      </w:r>
      <w:r w:rsidRPr="004562B5">
        <w:rPr>
          <w:rFonts w:ascii="Arial" w:hAnsi="Arial" w:cs="Arial"/>
        </w:rPr>
        <w:t xml:space="preserve">(BDS) of the bidding document, </w:t>
      </w:r>
      <w:r w:rsidRPr="004562B5">
        <w:rPr>
          <w:rFonts w:ascii="Arial" w:hAnsi="Arial" w:cs="Arial"/>
          <w:lang w:val="en-GB"/>
        </w:rPr>
        <w:t>b</w:t>
      </w:r>
      <w:r w:rsidRPr="004562B5">
        <w:rPr>
          <w:rFonts w:ascii="Arial" w:hAnsi="Arial" w:cs="Arial"/>
          <w:lang w:val="en-GB"/>
        </w:rPr>
        <w:t>ids should be deposited in the Bid Box located at the Permit Office, Department of Civil Aviation, Sir Seewoosagur Ramgoolam International Airport, Plaine Magnien, Republic of Mauritius not later than 26 June 2025 up to 11.00 hrs (local time) at latest</w:t>
      </w:r>
      <w:r w:rsidRPr="004562B5">
        <w:rPr>
          <w:rFonts w:ascii="Arial" w:hAnsi="Arial" w:cs="Arial"/>
        </w:rPr>
        <w:t>.</w:t>
      </w:r>
    </w:p>
    <w:p w:rsidR="004562B5" w:rsidRPr="00855E85" w:rsidRDefault="004562B5" w:rsidP="004562B5">
      <w:pPr>
        <w:spacing w:after="0" w:line="240" w:lineRule="auto"/>
        <w:jc w:val="both"/>
        <w:rPr>
          <w:rFonts w:ascii="Arial" w:hAnsi="Arial" w:cs="Arial"/>
          <w:sz w:val="24"/>
          <w:szCs w:val="24"/>
        </w:rPr>
      </w:pPr>
      <w:r w:rsidRPr="00855E85">
        <w:rPr>
          <w:rFonts w:ascii="Arial" w:hAnsi="Arial" w:cs="Arial"/>
          <w:sz w:val="24"/>
          <w:szCs w:val="24"/>
        </w:rPr>
        <w:t>A BOOJHAWON (Mrs)</w:t>
      </w:r>
    </w:p>
    <w:p w:rsidR="004562B5" w:rsidRPr="00855E85" w:rsidRDefault="004562B5" w:rsidP="004562B5">
      <w:pPr>
        <w:spacing w:after="0" w:line="240" w:lineRule="auto"/>
        <w:jc w:val="both"/>
        <w:rPr>
          <w:rFonts w:ascii="Arial" w:hAnsi="Arial" w:cs="Arial"/>
          <w:b/>
          <w:sz w:val="24"/>
          <w:szCs w:val="24"/>
        </w:rPr>
      </w:pPr>
      <w:r w:rsidRPr="00855E85">
        <w:rPr>
          <w:rFonts w:ascii="Arial" w:hAnsi="Arial" w:cs="Arial"/>
          <w:b/>
          <w:sz w:val="24"/>
          <w:szCs w:val="24"/>
        </w:rPr>
        <w:t xml:space="preserve">for Director of Civil Aviation </w:t>
      </w:r>
    </w:p>
    <w:p w:rsidR="004562B5" w:rsidRPr="004562B5" w:rsidRDefault="004562B5" w:rsidP="00983767">
      <w:pPr>
        <w:jc w:val="both"/>
        <w:rPr>
          <w:rFonts w:ascii="Arial" w:hAnsi="Arial" w:cs="Arial"/>
        </w:rPr>
      </w:pPr>
    </w:p>
    <w:p w:rsidR="00FC6F7F" w:rsidRPr="004562B5" w:rsidRDefault="00FC6F7F" w:rsidP="00E31E70">
      <w:pPr>
        <w:tabs>
          <w:tab w:val="left" w:pos="8685"/>
        </w:tabs>
        <w:rPr>
          <w:rFonts w:ascii="Arial" w:hAnsi="Arial" w:cs="Arial"/>
        </w:rPr>
        <w:sectPr w:rsidR="00FC6F7F" w:rsidRPr="004562B5" w:rsidSect="00507B30">
          <w:pgSz w:w="11909" w:h="16834" w:code="9"/>
          <w:pgMar w:top="2448" w:right="852" w:bottom="432" w:left="1440" w:header="510" w:footer="510" w:gutter="0"/>
          <w:cols w:space="720"/>
          <w:docGrid w:linePitch="360"/>
        </w:sectPr>
      </w:pPr>
    </w:p>
    <w:p w:rsidR="00855E85" w:rsidRPr="00E34183" w:rsidRDefault="00855E85" w:rsidP="00F64176">
      <w:pPr>
        <w:spacing w:after="0"/>
        <w:jc w:val="both"/>
        <w:rPr>
          <w:rFonts w:ascii="Arial" w:hAnsi="Arial" w:cs="Arial"/>
          <w:b/>
          <w:sz w:val="24"/>
          <w:szCs w:val="24"/>
        </w:rPr>
      </w:pPr>
    </w:p>
    <w:sectPr w:rsidR="00855E85" w:rsidRPr="00E34183" w:rsidSect="00507B30">
      <w:pgSz w:w="11909" w:h="16834" w:code="9"/>
      <w:pgMar w:top="2448" w:right="852" w:bottom="432" w:left="1440"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F97" w:rsidRDefault="001F2F97" w:rsidP="00507B30">
      <w:pPr>
        <w:spacing w:after="0" w:line="240" w:lineRule="auto"/>
      </w:pPr>
      <w:r>
        <w:separator/>
      </w:r>
    </w:p>
  </w:endnote>
  <w:endnote w:type="continuationSeparator" w:id="0">
    <w:p w:rsidR="001F2F97" w:rsidRDefault="001F2F97" w:rsidP="00507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F97" w:rsidRDefault="001F2F97" w:rsidP="00507B30">
      <w:pPr>
        <w:spacing w:after="0" w:line="240" w:lineRule="auto"/>
      </w:pPr>
      <w:r>
        <w:separator/>
      </w:r>
    </w:p>
  </w:footnote>
  <w:footnote w:type="continuationSeparator" w:id="0">
    <w:p w:rsidR="001F2F97" w:rsidRDefault="001F2F97" w:rsidP="00507B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37D6D"/>
    <w:multiLevelType w:val="multilevel"/>
    <w:tmpl w:val="5DA88B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9713B82"/>
    <w:multiLevelType w:val="hybridMultilevel"/>
    <w:tmpl w:val="614AB5B2"/>
    <w:lvl w:ilvl="0" w:tplc="B4EA0E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DB"/>
    <w:rsid w:val="000629DB"/>
    <w:rsid w:val="0014463F"/>
    <w:rsid w:val="001A2B40"/>
    <w:rsid w:val="001F2F97"/>
    <w:rsid w:val="001F4A6E"/>
    <w:rsid w:val="0022053C"/>
    <w:rsid w:val="002C6A22"/>
    <w:rsid w:val="002D6557"/>
    <w:rsid w:val="00330CDE"/>
    <w:rsid w:val="0036293D"/>
    <w:rsid w:val="00397F32"/>
    <w:rsid w:val="0043784B"/>
    <w:rsid w:val="004467F5"/>
    <w:rsid w:val="004562B5"/>
    <w:rsid w:val="00474448"/>
    <w:rsid w:val="004A33E8"/>
    <w:rsid w:val="004A7E87"/>
    <w:rsid w:val="00507B30"/>
    <w:rsid w:val="00507B33"/>
    <w:rsid w:val="005377B8"/>
    <w:rsid w:val="005604E4"/>
    <w:rsid w:val="005819A0"/>
    <w:rsid w:val="005A6BEB"/>
    <w:rsid w:val="005C51DA"/>
    <w:rsid w:val="00630179"/>
    <w:rsid w:val="0072085F"/>
    <w:rsid w:val="00770D6F"/>
    <w:rsid w:val="007951A9"/>
    <w:rsid w:val="007B5E5B"/>
    <w:rsid w:val="00817755"/>
    <w:rsid w:val="0085210B"/>
    <w:rsid w:val="00855E85"/>
    <w:rsid w:val="00950E1A"/>
    <w:rsid w:val="00951D72"/>
    <w:rsid w:val="00981158"/>
    <w:rsid w:val="00983767"/>
    <w:rsid w:val="009A10C2"/>
    <w:rsid w:val="009D344D"/>
    <w:rsid w:val="009D5A55"/>
    <w:rsid w:val="00A313E5"/>
    <w:rsid w:val="00A41962"/>
    <w:rsid w:val="00A97837"/>
    <w:rsid w:val="00AB393E"/>
    <w:rsid w:val="00AD209B"/>
    <w:rsid w:val="00B00667"/>
    <w:rsid w:val="00B01580"/>
    <w:rsid w:val="00B03642"/>
    <w:rsid w:val="00B14266"/>
    <w:rsid w:val="00B204A2"/>
    <w:rsid w:val="00B46C98"/>
    <w:rsid w:val="00B570E2"/>
    <w:rsid w:val="00B91D53"/>
    <w:rsid w:val="00C357E7"/>
    <w:rsid w:val="00C632B6"/>
    <w:rsid w:val="00C70B95"/>
    <w:rsid w:val="00CB1CAE"/>
    <w:rsid w:val="00CC667F"/>
    <w:rsid w:val="00D11887"/>
    <w:rsid w:val="00D43177"/>
    <w:rsid w:val="00D600B1"/>
    <w:rsid w:val="00D76A79"/>
    <w:rsid w:val="00DA5D55"/>
    <w:rsid w:val="00DC5158"/>
    <w:rsid w:val="00E26091"/>
    <w:rsid w:val="00E31E70"/>
    <w:rsid w:val="00E34183"/>
    <w:rsid w:val="00E64151"/>
    <w:rsid w:val="00ED39FD"/>
    <w:rsid w:val="00F01CFA"/>
    <w:rsid w:val="00F50A0A"/>
    <w:rsid w:val="00F64176"/>
    <w:rsid w:val="00FC6F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7A068"/>
  <w15:docId w15:val="{17840567-2D96-4DAF-B05C-0ED80F95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9DB"/>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SectionVHeader">
    <w:name w:val="Section V. Header"/>
    <w:basedOn w:val="Normal"/>
    <w:rsid w:val="001A2B40"/>
    <w:pPr>
      <w:suppressAutoHyphens/>
      <w:overflowPunct w:val="0"/>
      <w:autoSpaceDE w:val="0"/>
      <w:spacing w:after="0" w:line="240" w:lineRule="auto"/>
      <w:jc w:val="center"/>
      <w:textAlignment w:val="baseline"/>
    </w:pPr>
    <w:rPr>
      <w:rFonts w:ascii="Times New Roman" w:eastAsia="Times New Roman" w:hAnsi="Times New Roman" w:cs="Times New Roman"/>
      <w:b/>
      <w:bCs/>
      <w:sz w:val="36"/>
      <w:szCs w:val="36"/>
      <w:lang w:val="en-GB" w:eastAsia="zh-CN"/>
    </w:rPr>
  </w:style>
  <w:style w:type="character" w:styleId="Hyperlink">
    <w:name w:val="Hyperlink"/>
    <w:basedOn w:val="DefaultParagraphFont"/>
    <w:uiPriority w:val="99"/>
    <w:unhideWhenUsed/>
    <w:rsid w:val="00630179"/>
    <w:rPr>
      <w:color w:val="0000FF"/>
      <w:u w:val="single"/>
    </w:rPr>
  </w:style>
  <w:style w:type="paragraph" w:styleId="Header">
    <w:name w:val="header"/>
    <w:basedOn w:val="Normal"/>
    <w:link w:val="HeaderChar"/>
    <w:uiPriority w:val="99"/>
    <w:unhideWhenUsed/>
    <w:rsid w:val="00507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B30"/>
  </w:style>
  <w:style w:type="paragraph" w:styleId="Footer">
    <w:name w:val="footer"/>
    <w:basedOn w:val="Normal"/>
    <w:link w:val="FooterChar"/>
    <w:uiPriority w:val="99"/>
    <w:unhideWhenUsed/>
    <w:rsid w:val="00507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B30"/>
  </w:style>
  <w:style w:type="paragraph" w:styleId="BalloonText">
    <w:name w:val="Balloon Text"/>
    <w:basedOn w:val="Normal"/>
    <w:link w:val="BalloonTextChar"/>
    <w:uiPriority w:val="99"/>
    <w:semiHidden/>
    <w:unhideWhenUsed/>
    <w:rsid w:val="00950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E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05466">
      <w:bodyDiv w:val="1"/>
      <w:marLeft w:val="0"/>
      <w:marRight w:val="0"/>
      <w:marTop w:val="0"/>
      <w:marBottom w:val="0"/>
      <w:divBdr>
        <w:top w:val="none" w:sz="0" w:space="0" w:color="auto"/>
        <w:left w:val="none" w:sz="0" w:space="0" w:color="auto"/>
        <w:bottom w:val="none" w:sz="0" w:space="0" w:color="auto"/>
        <w:right w:val="none" w:sz="0" w:space="0" w:color="auto"/>
      </w:divBdr>
    </w:div>
    <w:div w:id="585725775">
      <w:bodyDiv w:val="1"/>
      <w:marLeft w:val="0"/>
      <w:marRight w:val="0"/>
      <w:marTop w:val="0"/>
      <w:marBottom w:val="0"/>
      <w:divBdr>
        <w:top w:val="none" w:sz="0" w:space="0" w:color="auto"/>
        <w:left w:val="none" w:sz="0" w:space="0" w:color="auto"/>
        <w:bottom w:val="none" w:sz="0" w:space="0" w:color="auto"/>
        <w:right w:val="none" w:sz="0" w:space="0" w:color="auto"/>
      </w:divBdr>
    </w:div>
    <w:div w:id="620041012">
      <w:bodyDiv w:val="1"/>
      <w:marLeft w:val="0"/>
      <w:marRight w:val="0"/>
      <w:marTop w:val="0"/>
      <w:marBottom w:val="0"/>
      <w:divBdr>
        <w:top w:val="none" w:sz="0" w:space="0" w:color="auto"/>
        <w:left w:val="none" w:sz="0" w:space="0" w:color="auto"/>
        <w:bottom w:val="none" w:sz="0" w:space="0" w:color="auto"/>
        <w:right w:val="none" w:sz="0" w:space="0" w:color="auto"/>
      </w:divBdr>
    </w:div>
    <w:div w:id="1288851608">
      <w:bodyDiv w:val="1"/>
      <w:marLeft w:val="0"/>
      <w:marRight w:val="0"/>
      <w:marTop w:val="0"/>
      <w:marBottom w:val="0"/>
      <w:divBdr>
        <w:top w:val="none" w:sz="0" w:space="0" w:color="auto"/>
        <w:left w:val="none" w:sz="0" w:space="0" w:color="auto"/>
        <w:bottom w:val="none" w:sz="0" w:space="0" w:color="auto"/>
        <w:right w:val="none" w:sz="0" w:space="0" w:color="auto"/>
      </w:divBdr>
    </w:div>
    <w:div w:id="1442797437">
      <w:bodyDiv w:val="1"/>
      <w:marLeft w:val="0"/>
      <w:marRight w:val="0"/>
      <w:marTop w:val="0"/>
      <w:marBottom w:val="0"/>
      <w:divBdr>
        <w:top w:val="none" w:sz="0" w:space="0" w:color="auto"/>
        <w:left w:val="none" w:sz="0" w:space="0" w:color="auto"/>
        <w:bottom w:val="none" w:sz="0" w:space="0" w:color="auto"/>
        <w:right w:val="none" w:sz="0" w:space="0" w:color="auto"/>
      </w:divBdr>
    </w:div>
    <w:div w:id="1906524576">
      <w:bodyDiv w:val="1"/>
      <w:marLeft w:val="0"/>
      <w:marRight w:val="0"/>
      <w:marTop w:val="0"/>
      <w:marBottom w:val="0"/>
      <w:divBdr>
        <w:top w:val="none" w:sz="0" w:space="0" w:color="auto"/>
        <w:left w:val="none" w:sz="0" w:space="0" w:color="auto"/>
        <w:bottom w:val="none" w:sz="0" w:space="0" w:color="auto"/>
        <w:right w:val="none" w:sz="0" w:space="0" w:color="auto"/>
      </w:divBdr>
    </w:div>
    <w:div w:id="193809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2D473-4191-4747-B665-51DC1866F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Arnachellum</dc:creator>
  <cp:keywords/>
  <dc:description/>
  <cp:lastModifiedBy>Dayanand Gopaul</cp:lastModifiedBy>
  <cp:revision>5</cp:revision>
  <cp:lastPrinted>2025-06-11T11:36:00Z</cp:lastPrinted>
  <dcterms:created xsi:type="dcterms:W3CDTF">2025-06-13T06:36:00Z</dcterms:created>
  <dcterms:modified xsi:type="dcterms:W3CDTF">2025-06-13T07:40:00Z</dcterms:modified>
</cp:coreProperties>
</file>