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64DB" w14:textId="77777777" w:rsidR="00D068F6" w:rsidRPr="00C7018A" w:rsidRDefault="00D068F6" w:rsidP="00D068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7018A">
        <w:rPr>
          <w:rFonts w:ascii="Times New Roman" w:hAnsi="Times New Roman" w:cs="Times New Roman"/>
          <w:b/>
          <w:sz w:val="24"/>
        </w:rPr>
        <w:t>MINISTRY OF ENERGY AND PUBLIC UTILITIES</w:t>
      </w:r>
    </w:p>
    <w:p w14:paraId="6B5ED273" w14:textId="4E130785" w:rsidR="00110505" w:rsidRPr="00C7018A" w:rsidRDefault="00110505" w:rsidP="001105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D068F6" w:rsidRPr="00C7018A">
        <w:rPr>
          <w:rFonts w:ascii="Times New Roman" w:hAnsi="Times New Roman" w:cs="Times New Roman"/>
          <w:b/>
          <w:sz w:val="24"/>
        </w:rPr>
        <w:t>WATER RESOURCES COMMISSION</w:t>
      </w:r>
      <w:r>
        <w:rPr>
          <w:rFonts w:ascii="Times New Roman" w:hAnsi="Times New Roman" w:cs="Times New Roman"/>
          <w:b/>
          <w:sz w:val="24"/>
        </w:rPr>
        <w:t>)</w:t>
      </w:r>
    </w:p>
    <w:p w14:paraId="50E1F363" w14:textId="77777777" w:rsidR="00D068F6" w:rsidRDefault="00D068F6" w:rsidP="00EA1F52">
      <w:pPr>
        <w:spacing w:after="0" w:line="276" w:lineRule="auto"/>
        <w:jc w:val="center"/>
        <w:rPr>
          <w:rFonts w:ascii="New Century Schoolbook" w:hAnsi="New Century Schoolbook" w:cs="Times New Roman"/>
          <w:b/>
          <w:sz w:val="24"/>
        </w:rPr>
      </w:pPr>
    </w:p>
    <w:p w14:paraId="03BDFF0F" w14:textId="29D44EDB" w:rsidR="00443B62" w:rsidRPr="00D068F6" w:rsidRDefault="00EA1F52" w:rsidP="00D068F6">
      <w:pPr>
        <w:spacing w:after="0" w:line="360" w:lineRule="auto"/>
        <w:jc w:val="center"/>
        <w:rPr>
          <w:rFonts w:ascii="New Century Schoolbook" w:hAnsi="New Century Schoolbook" w:cs="Times New Roman"/>
          <w:b/>
          <w:sz w:val="24"/>
          <w:u w:val="single"/>
        </w:rPr>
      </w:pPr>
      <w:r w:rsidRPr="00D068F6">
        <w:rPr>
          <w:rFonts w:ascii="New Century Schoolbook" w:hAnsi="New Century Schoolbook" w:cs="Times New Roman"/>
          <w:b/>
          <w:sz w:val="24"/>
          <w:u w:val="single"/>
        </w:rPr>
        <w:t>PRESS NOTICE</w:t>
      </w:r>
    </w:p>
    <w:p w14:paraId="25AFE3F6" w14:textId="7783D4BB" w:rsidR="00EA1F52" w:rsidRDefault="00D068F6" w:rsidP="00D068F6">
      <w:pPr>
        <w:spacing w:after="0" w:line="360" w:lineRule="auto"/>
        <w:jc w:val="center"/>
        <w:rPr>
          <w:rFonts w:ascii="New Century Schoolbook" w:hAnsi="New Century Schoolbook" w:cs="Times New Roman"/>
          <w:b/>
          <w:sz w:val="24"/>
          <w:u w:val="single"/>
        </w:rPr>
      </w:pPr>
      <w:r w:rsidRPr="00D068F6">
        <w:rPr>
          <w:rFonts w:ascii="New Century Schoolbook" w:hAnsi="New Century Schoolbook" w:cs="Times New Roman"/>
          <w:b/>
          <w:sz w:val="24"/>
          <w:u w:val="single"/>
        </w:rPr>
        <w:t>EARLY MARKET ENGAGEMENT</w:t>
      </w:r>
    </w:p>
    <w:p w14:paraId="17851321" w14:textId="77777777" w:rsidR="00110505" w:rsidRDefault="00110505" w:rsidP="00D068F6">
      <w:pPr>
        <w:spacing w:after="0" w:line="360" w:lineRule="auto"/>
        <w:jc w:val="center"/>
        <w:rPr>
          <w:rFonts w:ascii="New Century Schoolbook" w:hAnsi="New Century Schoolbook" w:cs="Times New Roman"/>
          <w:b/>
          <w:sz w:val="24"/>
          <w:u w:val="single"/>
        </w:rPr>
      </w:pPr>
    </w:p>
    <w:p w14:paraId="75E6DC1A" w14:textId="77777777" w:rsidR="00110505" w:rsidRPr="00110505" w:rsidRDefault="00110505" w:rsidP="00110505">
      <w:pPr>
        <w:spacing w:after="0" w:line="360" w:lineRule="auto"/>
        <w:jc w:val="center"/>
        <w:rPr>
          <w:rFonts w:ascii="New Century Schoolbook" w:hAnsi="New Century Schoolbook" w:cs="Times New Roman"/>
          <w:b/>
          <w:sz w:val="24"/>
          <w:u w:val="single"/>
          <w:lang w:val="en-GB"/>
        </w:rPr>
      </w:pPr>
    </w:p>
    <w:p w14:paraId="60C99230" w14:textId="7A78FCDD" w:rsidR="00EA1F52" w:rsidRPr="00D068F6" w:rsidRDefault="00D068F6" w:rsidP="00D068F6">
      <w:pPr>
        <w:spacing w:after="0" w:line="360" w:lineRule="auto"/>
        <w:jc w:val="center"/>
        <w:rPr>
          <w:rFonts w:ascii="New Century Schoolbook" w:hAnsi="New Century Schoolbook" w:cs="Times New Roman"/>
          <w:b/>
          <w:sz w:val="24"/>
          <w:u w:val="single"/>
        </w:rPr>
      </w:pPr>
      <w:r w:rsidRPr="00D068F6">
        <w:rPr>
          <w:rFonts w:ascii="New Century Schoolbook" w:hAnsi="New Century Schoolbook" w:cs="Times New Roman"/>
          <w:b/>
          <w:sz w:val="24"/>
          <w:u w:val="single"/>
        </w:rPr>
        <w:t xml:space="preserve">Request for Information </w:t>
      </w:r>
      <w:r w:rsidR="00EA1F52" w:rsidRPr="00D068F6">
        <w:rPr>
          <w:rFonts w:ascii="New Century Schoolbook" w:hAnsi="New Century Schoolbook" w:cs="Times New Roman"/>
          <w:b/>
          <w:sz w:val="24"/>
          <w:u w:val="single"/>
        </w:rPr>
        <w:t>(RFI)</w:t>
      </w:r>
      <w:r w:rsidRPr="00D068F6">
        <w:rPr>
          <w:rFonts w:ascii="New Century Schoolbook" w:hAnsi="New Century Schoolbook" w:cs="Times New Roman"/>
          <w:b/>
          <w:sz w:val="24"/>
          <w:u w:val="single"/>
        </w:rPr>
        <w:t xml:space="preserve"> </w:t>
      </w:r>
      <w:r w:rsidR="00EA1F52" w:rsidRPr="00D068F6">
        <w:rPr>
          <w:rFonts w:ascii="New Century Schoolbook" w:hAnsi="New Century Schoolbook" w:cs="Times New Roman"/>
          <w:b/>
          <w:sz w:val="24"/>
          <w:u w:val="single"/>
        </w:rPr>
        <w:t>from</w:t>
      </w:r>
      <w:r w:rsidRPr="00D068F6">
        <w:rPr>
          <w:rFonts w:ascii="New Century Schoolbook" w:hAnsi="New Century Schoolbook" w:cs="Times New Roman"/>
          <w:b/>
          <w:sz w:val="24"/>
          <w:u w:val="single"/>
        </w:rPr>
        <w:t xml:space="preserve"> </w:t>
      </w:r>
      <w:r w:rsidR="00EA1F52" w:rsidRPr="00D068F6">
        <w:rPr>
          <w:rFonts w:ascii="New Century Schoolbook" w:hAnsi="New Century Schoolbook" w:cs="Times New Roman"/>
          <w:b/>
          <w:sz w:val="24"/>
          <w:u w:val="single"/>
        </w:rPr>
        <w:t>Potential Drilling Firms for</w:t>
      </w:r>
      <w:r w:rsidR="00110505">
        <w:rPr>
          <w:rFonts w:ascii="New Century Schoolbook" w:hAnsi="New Century Schoolbook" w:cs="Times New Roman"/>
          <w:b/>
          <w:sz w:val="24"/>
          <w:u w:val="single"/>
        </w:rPr>
        <w:t xml:space="preserve"> the</w:t>
      </w:r>
      <w:r w:rsidR="00EA1F52" w:rsidRPr="00D068F6">
        <w:rPr>
          <w:rFonts w:ascii="New Century Schoolbook" w:hAnsi="New Century Schoolbook" w:cs="Times New Roman"/>
          <w:b/>
          <w:sz w:val="24"/>
          <w:u w:val="single"/>
        </w:rPr>
        <w:t xml:space="preserve"> Drilling of Boreholes</w:t>
      </w:r>
      <w:r w:rsidR="00110505">
        <w:rPr>
          <w:rFonts w:ascii="New Century Schoolbook" w:hAnsi="New Century Schoolbook" w:cs="Times New Roman"/>
          <w:b/>
          <w:sz w:val="24"/>
          <w:u w:val="single"/>
        </w:rPr>
        <w:t xml:space="preserve"> Across the Island of Mauritius</w:t>
      </w:r>
    </w:p>
    <w:p w14:paraId="6DC0E0E3" w14:textId="5F0006CB" w:rsidR="00EA1F52" w:rsidRDefault="00EA1F52" w:rsidP="00D068F6">
      <w:pPr>
        <w:spacing w:after="0" w:line="360" w:lineRule="auto"/>
        <w:jc w:val="center"/>
        <w:rPr>
          <w:rFonts w:ascii="New Century Schoolbook" w:hAnsi="New Century Schoolbook" w:cs="Times New Roman"/>
          <w:b/>
          <w:sz w:val="24"/>
          <w:u w:val="single"/>
        </w:rPr>
      </w:pPr>
      <w:r w:rsidRPr="00D068F6">
        <w:rPr>
          <w:rFonts w:ascii="New Century Schoolbook" w:hAnsi="New Century Schoolbook" w:cs="Times New Roman"/>
          <w:b/>
          <w:sz w:val="24"/>
          <w:u w:val="single"/>
        </w:rPr>
        <w:t>Reference: MEPU/WRC/RFI-DBH/25</w:t>
      </w:r>
    </w:p>
    <w:p w14:paraId="214CD92B" w14:textId="5B772103" w:rsidR="00EA1F52" w:rsidRDefault="00EA1F52" w:rsidP="00EA1F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043A5B9E" w14:textId="77777777" w:rsidR="00D068F6" w:rsidRDefault="00D068F6" w:rsidP="00EA1F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FA10D97" w14:textId="2F9BF10A" w:rsidR="00D068F6" w:rsidRPr="00D068F6" w:rsidRDefault="00D068F6" w:rsidP="00D068F6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68F6">
        <w:rPr>
          <w:rFonts w:ascii="Times New Roman" w:hAnsi="Times New Roman" w:cs="Times New Roman"/>
          <w:b/>
          <w:sz w:val="24"/>
          <w:u w:val="single"/>
        </w:rPr>
        <w:t>Objectives</w:t>
      </w:r>
    </w:p>
    <w:p w14:paraId="13F11376" w14:textId="73983C1E" w:rsidR="00D068F6" w:rsidRDefault="00BF3146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Water Resources Commission (WRC) </w:t>
      </w:r>
      <w:r w:rsidR="00A45E3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under the aegis of the Ministry of Energy and Public Utilities (MEPU</w:t>
      </w:r>
      <w:r w:rsidR="00A45E3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intends to embark on a drilling of boreholes campaign across Mauritius </w:t>
      </w:r>
      <w:r w:rsidR="00A45E3B">
        <w:rPr>
          <w:rFonts w:ascii="Times New Roman" w:hAnsi="Times New Roman" w:cs="Times New Roman"/>
          <w:sz w:val="24"/>
        </w:rPr>
        <w:t>aiming at</w:t>
      </w:r>
      <w:r>
        <w:rPr>
          <w:rFonts w:ascii="Times New Roman" w:hAnsi="Times New Roman" w:cs="Times New Roman"/>
          <w:sz w:val="24"/>
        </w:rPr>
        <w:t xml:space="preserve"> harnessing additional water resources </w:t>
      </w:r>
      <w:r w:rsidR="00084E25">
        <w:rPr>
          <w:rFonts w:ascii="Times New Roman" w:hAnsi="Times New Roman" w:cs="Times New Roman"/>
          <w:sz w:val="24"/>
        </w:rPr>
        <w:t>with a view to promot</w:t>
      </w:r>
      <w:r w:rsidR="00A45E3B">
        <w:rPr>
          <w:rFonts w:ascii="Times New Roman" w:hAnsi="Times New Roman" w:cs="Times New Roman"/>
          <w:sz w:val="24"/>
        </w:rPr>
        <w:t>ing</w:t>
      </w:r>
      <w:r w:rsidR="00084E25">
        <w:rPr>
          <w:rFonts w:ascii="Times New Roman" w:hAnsi="Times New Roman" w:cs="Times New Roman"/>
          <w:sz w:val="24"/>
        </w:rPr>
        <w:t xml:space="preserve"> a sustainable water supply</w:t>
      </w:r>
      <w:r w:rsidR="00A45E3B">
        <w:rPr>
          <w:rFonts w:ascii="Times New Roman" w:hAnsi="Times New Roman" w:cs="Times New Roman"/>
          <w:sz w:val="24"/>
        </w:rPr>
        <w:t xml:space="preserve"> and enhancing the </w:t>
      </w:r>
      <w:r w:rsidR="006258ED">
        <w:rPr>
          <w:rFonts w:ascii="Times New Roman" w:hAnsi="Times New Roman" w:cs="Times New Roman"/>
          <w:sz w:val="24"/>
        </w:rPr>
        <w:t>long-term</w:t>
      </w:r>
      <w:r w:rsidR="00A45E3B">
        <w:rPr>
          <w:rFonts w:ascii="Times New Roman" w:hAnsi="Times New Roman" w:cs="Times New Roman"/>
          <w:sz w:val="24"/>
        </w:rPr>
        <w:t xml:space="preserve"> </w:t>
      </w:r>
      <w:r w:rsidR="00B83684">
        <w:rPr>
          <w:rFonts w:ascii="Times New Roman" w:hAnsi="Times New Roman" w:cs="Times New Roman"/>
          <w:sz w:val="24"/>
        </w:rPr>
        <w:t xml:space="preserve">resilience against </w:t>
      </w:r>
      <w:r w:rsidR="00A45E3B">
        <w:rPr>
          <w:rFonts w:ascii="Times New Roman" w:hAnsi="Times New Roman" w:cs="Times New Roman"/>
          <w:sz w:val="24"/>
        </w:rPr>
        <w:t>water scarcity</w:t>
      </w:r>
      <w:r w:rsidR="00084E25">
        <w:rPr>
          <w:rFonts w:ascii="Times New Roman" w:hAnsi="Times New Roman" w:cs="Times New Roman"/>
          <w:sz w:val="24"/>
        </w:rPr>
        <w:t>.</w:t>
      </w:r>
    </w:p>
    <w:p w14:paraId="5C0B1D30" w14:textId="22FCEA9B" w:rsidR="00084E25" w:rsidRDefault="00084E25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Groundwater contributes to 50% of the </w:t>
      </w:r>
      <w:r w:rsidR="00EE5590">
        <w:rPr>
          <w:rFonts w:ascii="Times New Roman" w:hAnsi="Times New Roman" w:cs="Times New Roman"/>
          <w:sz w:val="24"/>
        </w:rPr>
        <w:t>potable supply on the island while the remaining is derived from surface water sources such as impounding reservoirs and river intakes.</w:t>
      </w:r>
    </w:p>
    <w:p w14:paraId="5BC10D61" w14:textId="1AA8C661" w:rsidR="00EE5590" w:rsidRDefault="00EE5590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purpose of the Request for Information (RFI) is essentially to probe the market and identify firms having the required experience and capabilities for drilling of boreholes</w:t>
      </w:r>
      <w:r w:rsidR="00A45E3B">
        <w:rPr>
          <w:rFonts w:ascii="Times New Roman" w:hAnsi="Times New Roman" w:cs="Times New Roman"/>
          <w:sz w:val="24"/>
        </w:rPr>
        <w:t xml:space="preserve"> and associated works as </w:t>
      </w:r>
      <w:proofErr w:type="spellStart"/>
      <w:r w:rsidR="00A45E3B">
        <w:rPr>
          <w:rFonts w:ascii="Times New Roman" w:hAnsi="Times New Roman" w:cs="Times New Roman"/>
          <w:sz w:val="24"/>
        </w:rPr>
        <w:t>morefully</w:t>
      </w:r>
      <w:proofErr w:type="spellEnd"/>
      <w:r w:rsidR="00A45E3B">
        <w:rPr>
          <w:rFonts w:ascii="Times New Roman" w:hAnsi="Times New Roman" w:cs="Times New Roman"/>
          <w:sz w:val="24"/>
        </w:rPr>
        <w:t xml:space="preserve"> described in the RFI document</w:t>
      </w:r>
      <w:r>
        <w:rPr>
          <w:rFonts w:ascii="Times New Roman" w:hAnsi="Times New Roman" w:cs="Times New Roman"/>
          <w:sz w:val="24"/>
        </w:rPr>
        <w:t xml:space="preserve">.  This will allow the compilation of a pre-procurement list of contractors capable of undertaking the </w:t>
      </w:r>
      <w:r w:rsidR="00A45E3B">
        <w:rPr>
          <w:rFonts w:ascii="Times New Roman" w:hAnsi="Times New Roman" w:cs="Times New Roman"/>
          <w:sz w:val="24"/>
        </w:rPr>
        <w:t>aforesaid works</w:t>
      </w:r>
      <w:r>
        <w:rPr>
          <w:rFonts w:ascii="Times New Roman" w:hAnsi="Times New Roman" w:cs="Times New Roman"/>
          <w:sz w:val="24"/>
        </w:rPr>
        <w:t xml:space="preserve"> at the different locations throughout Mauritius.</w:t>
      </w:r>
    </w:p>
    <w:p w14:paraId="308D7265" w14:textId="3D6A53F3" w:rsidR="00EE5590" w:rsidRDefault="00EE5590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33236127" w14:textId="070C708F" w:rsidR="00EE5590" w:rsidRPr="00EE5590" w:rsidRDefault="00EE5590" w:rsidP="00084E2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E5590">
        <w:rPr>
          <w:rFonts w:ascii="Times New Roman" w:hAnsi="Times New Roman" w:cs="Times New Roman"/>
          <w:b/>
          <w:sz w:val="24"/>
          <w:u w:val="single"/>
        </w:rPr>
        <w:t>Request for Information Document</w:t>
      </w:r>
    </w:p>
    <w:p w14:paraId="10E888CC" w14:textId="77777777" w:rsidR="00A50F24" w:rsidRDefault="00F24E4E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24E4E">
        <w:rPr>
          <w:rFonts w:ascii="Times New Roman" w:hAnsi="Times New Roman" w:cs="Times New Roman"/>
          <w:sz w:val="24"/>
        </w:rPr>
        <w:t xml:space="preserve">The RFI </w:t>
      </w:r>
      <w:r w:rsidR="00E715D4">
        <w:rPr>
          <w:rFonts w:ascii="Times New Roman" w:hAnsi="Times New Roman" w:cs="Times New Roman"/>
          <w:sz w:val="24"/>
        </w:rPr>
        <w:t xml:space="preserve">document </w:t>
      </w:r>
      <w:r w:rsidRPr="00F24E4E">
        <w:rPr>
          <w:rFonts w:ascii="Times New Roman" w:hAnsi="Times New Roman" w:cs="Times New Roman"/>
          <w:sz w:val="24"/>
        </w:rPr>
        <w:t xml:space="preserve">may be </w:t>
      </w:r>
      <w:r w:rsidR="002A23F5">
        <w:rPr>
          <w:rFonts w:ascii="Times New Roman" w:hAnsi="Times New Roman" w:cs="Times New Roman"/>
          <w:sz w:val="24"/>
        </w:rPr>
        <w:t>downloaded from the Public Procurement Portal</w:t>
      </w:r>
      <w:r w:rsidR="002A23F5" w:rsidRPr="002A23F5">
        <w:t xml:space="preserve"> </w:t>
      </w:r>
      <w:r w:rsidR="002A23F5">
        <w:t>(</w:t>
      </w:r>
      <w:r w:rsidR="002A23F5" w:rsidRPr="002A23F5">
        <w:rPr>
          <w:rFonts w:ascii="Times New Roman" w:hAnsi="Times New Roman" w:cs="Times New Roman"/>
          <w:sz w:val="24"/>
        </w:rPr>
        <w:t>publicprocurement.govmu.org</w:t>
      </w:r>
      <w:r w:rsidR="002A23F5">
        <w:rPr>
          <w:rFonts w:ascii="Times New Roman" w:hAnsi="Times New Roman" w:cs="Times New Roman"/>
          <w:sz w:val="24"/>
        </w:rPr>
        <w:t xml:space="preserve">), </w:t>
      </w:r>
      <w:r w:rsidR="00110505">
        <w:rPr>
          <w:rFonts w:ascii="Times New Roman" w:hAnsi="Times New Roman" w:cs="Times New Roman"/>
          <w:sz w:val="24"/>
        </w:rPr>
        <w:t>the Ministry’s Website, (</w:t>
      </w:r>
      <w:r w:rsidR="00110505" w:rsidRPr="00110505">
        <w:rPr>
          <w:rFonts w:ascii="Times New Roman" w:hAnsi="Times New Roman" w:cs="Times New Roman"/>
          <w:sz w:val="24"/>
        </w:rPr>
        <w:t>publicutilities.govmu.org</w:t>
      </w:r>
      <w:r w:rsidR="00110505">
        <w:rPr>
          <w:rFonts w:ascii="Times New Roman" w:hAnsi="Times New Roman" w:cs="Times New Roman"/>
          <w:sz w:val="24"/>
        </w:rPr>
        <w:t>), AFD</w:t>
      </w:r>
      <w:r w:rsidR="002A23F5">
        <w:rPr>
          <w:rFonts w:ascii="Times New Roman" w:hAnsi="Times New Roman" w:cs="Times New Roman"/>
          <w:sz w:val="24"/>
        </w:rPr>
        <w:t xml:space="preserve"> dg-market (</w:t>
      </w:r>
      <w:r w:rsidR="002A23F5" w:rsidRPr="002A23F5">
        <w:rPr>
          <w:rFonts w:ascii="Times New Roman" w:hAnsi="Times New Roman" w:cs="Times New Roman"/>
          <w:sz w:val="24"/>
        </w:rPr>
        <w:t>https://rb.gy/jrg97r</w:t>
      </w:r>
      <w:proofErr w:type="gramStart"/>
      <w:r w:rsidR="002A23F5">
        <w:rPr>
          <w:rFonts w:ascii="Times New Roman" w:hAnsi="Times New Roman" w:cs="Times New Roman"/>
          <w:sz w:val="24"/>
        </w:rPr>
        <w:t xml:space="preserve">) </w:t>
      </w:r>
      <w:r w:rsidR="00A50F24">
        <w:rPr>
          <w:rFonts w:ascii="Times New Roman" w:hAnsi="Times New Roman" w:cs="Times New Roman"/>
          <w:sz w:val="24"/>
        </w:rPr>
        <w:t>.</w:t>
      </w:r>
      <w:proofErr w:type="gramEnd"/>
    </w:p>
    <w:p w14:paraId="44CC174B" w14:textId="4CC5E8C5" w:rsidR="002A23F5" w:rsidRDefault="00A50F24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document can also be</w:t>
      </w:r>
      <w:r w:rsidR="002A23F5">
        <w:rPr>
          <w:rFonts w:ascii="Times New Roman" w:hAnsi="Times New Roman" w:cs="Times New Roman"/>
          <w:sz w:val="24"/>
        </w:rPr>
        <w:t xml:space="preserve"> </w:t>
      </w:r>
      <w:r w:rsidR="00F24E4E" w:rsidRPr="00F24E4E">
        <w:rPr>
          <w:rFonts w:ascii="Times New Roman" w:hAnsi="Times New Roman" w:cs="Times New Roman"/>
          <w:sz w:val="24"/>
        </w:rPr>
        <w:t xml:space="preserve">obtained by submitting a request on the email address </w:t>
      </w:r>
      <w:hyperlink r:id="rId7" w:history="1">
        <w:r w:rsidR="00F24E4E" w:rsidRPr="00F24E4E">
          <w:rPr>
            <w:rStyle w:val="Hyperlink"/>
            <w:rFonts w:ascii="Times New Roman" w:hAnsi="Times New Roman" w:cs="Times New Roman"/>
            <w:color w:val="auto"/>
            <w:sz w:val="24"/>
          </w:rPr>
          <w:t>wru@govmu.org</w:t>
        </w:r>
      </w:hyperlink>
      <w:r w:rsidR="00F24E4E" w:rsidRPr="00F24E4E">
        <w:rPr>
          <w:rFonts w:ascii="Times New Roman" w:hAnsi="Times New Roman" w:cs="Times New Roman"/>
          <w:sz w:val="24"/>
        </w:rPr>
        <w:t xml:space="preserve">.  Interested </w:t>
      </w:r>
      <w:r w:rsidR="00F24E4E">
        <w:rPr>
          <w:rFonts w:ascii="Times New Roman" w:hAnsi="Times New Roman" w:cs="Times New Roman"/>
          <w:sz w:val="24"/>
        </w:rPr>
        <w:t xml:space="preserve">firms should provide their full contact details (e.g. name of firm, physical and email addresses, contact person, mobile, fax, etc.).  Upon receipt of such request, the RFI </w:t>
      </w:r>
      <w:r w:rsidR="004371EA">
        <w:rPr>
          <w:rFonts w:ascii="Times New Roman" w:hAnsi="Times New Roman" w:cs="Times New Roman"/>
          <w:sz w:val="24"/>
        </w:rPr>
        <w:t xml:space="preserve">document </w:t>
      </w:r>
      <w:r w:rsidR="00F24E4E">
        <w:rPr>
          <w:rFonts w:ascii="Times New Roman" w:hAnsi="Times New Roman" w:cs="Times New Roman"/>
          <w:sz w:val="24"/>
        </w:rPr>
        <w:t>will be emailed to the applicant.</w:t>
      </w:r>
    </w:p>
    <w:p w14:paraId="73642CEB" w14:textId="2C80EB81" w:rsidR="003F373C" w:rsidRPr="003F373C" w:rsidRDefault="003F373C" w:rsidP="00084E2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F373C">
        <w:rPr>
          <w:rFonts w:ascii="Times New Roman" w:hAnsi="Times New Roman" w:cs="Times New Roman"/>
          <w:b/>
          <w:sz w:val="24"/>
          <w:u w:val="single"/>
        </w:rPr>
        <w:t>Submission</w:t>
      </w:r>
    </w:p>
    <w:p w14:paraId="0447C6BF" w14:textId="77B82B39" w:rsidR="003F373C" w:rsidRDefault="00457921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in response to this RFI, together with any supportive documents, shall be address</w:t>
      </w:r>
      <w:r w:rsidR="00734EFA">
        <w:rPr>
          <w:rFonts w:ascii="Times New Roman" w:hAnsi="Times New Roman" w:cs="Times New Roman"/>
          <w:sz w:val="24"/>
        </w:rPr>
        <w:t>ed</w:t>
      </w:r>
      <w:r>
        <w:rPr>
          <w:rFonts w:ascii="Times New Roman" w:hAnsi="Times New Roman" w:cs="Times New Roman"/>
          <w:sz w:val="24"/>
        </w:rPr>
        <w:t xml:space="preserve"> to the Director, WRC and must be placed in a sealed envelope, clearly marked:</w:t>
      </w:r>
    </w:p>
    <w:p w14:paraId="30B1F31D" w14:textId="670EA2EE" w:rsidR="00457921" w:rsidRDefault="00457921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“REQUEST FOR INFORMATION FROM POTENTIAL FIRMS INTERESTED IN THE DRILLING OF BOREHOLES ACROSS THE ISLAND OF MAURITIUS</w:t>
      </w:r>
      <w:r w:rsidR="004371EA">
        <w:rPr>
          <w:rFonts w:ascii="Times New Roman" w:hAnsi="Times New Roman" w:cs="Times New Roman"/>
          <w:i/>
          <w:sz w:val="24"/>
        </w:rPr>
        <w:t xml:space="preserve"> - RFI – Ref: MEPU/WRC/RFI-DBH/25</w:t>
      </w:r>
      <w:r>
        <w:rPr>
          <w:rFonts w:ascii="Times New Roman" w:hAnsi="Times New Roman" w:cs="Times New Roman"/>
          <w:i/>
          <w:sz w:val="24"/>
        </w:rPr>
        <w:t>”</w:t>
      </w:r>
    </w:p>
    <w:p w14:paraId="61BA6B3D" w14:textId="799426FF" w:rsidR="00457921" w:rsidRDefault="00457921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sealed</w:t>
      </w:r>
      <w:r w:rsidR="0030599D">
        <w:rPr>
          <w:rFonts w:ascii="Times New Roman" w:hAnsi="Times New Roman" w:cs="Times New Roman"/>
          <w:sz w:val="24"/>
        </w:rPr>
        <w:t xml:space="preserve"> envelope should be deposited in the Tender Box situated at the WRC at the address mentioned below or submitted/sent by registered post or Courier Service </w:t>
      </w:r>
      <w:r w:rsidR="004371EA">
        <w:rPr>
          <w:rFonts w:ascii="Times New Roman" w:hAnsi="Times New Roman" w:cs="Times New Roman"/>
          <w:sz w:val="24"/>
        </w:rPr>
        <w:t>to</w:t>
      </w:r>
      <w:r w:rsidR="0030599D">
        <w:rPr>
          <w:rFonts w:ascii="Times New Roman" w:hAnsi="Times New Roman" w:cs="Times New Roman"/>
          <w:sz w:val="24"/>
        </w:rPr>
        <w:t xml:space="preserve"> the </w:t>
      </w:r>
      <w:r w:rsidR="0030599D" w:rsidRPr="00AB2B65">
        <w:rPr>
          <w:rFonts w:ascii="Times New Roman" w:hAnsi="Times New Roman" w:cs="Times New Roman"/>
          <w:b/>
          <w:sz w:val="24"/>
        </w:rPr>
        <w:t>Registry of the WRC, 3</w:t>
      </w:r>
      <w:r w:rsidR="0030599D" w:rsidRPr="00AB2B65">
        <w:rPr>
          <w:rFonts w:ascii="Times New Roman" w:hAnsi="Times New Roman" w:cs="Times New Roman"/>
          <w:b/>
          <w:sz w:val="24"/>
          <w:vertAlign w:val="superscript"/>
        </w:rPr>
        <w:t>rd</w:t>
      </w:r>
      <w:r w:rsidR="0030599D" w:rsidRPr="00AB2B65">
        <w:rPr>
          <w:rFonts w:ascii="Times New Roman" w:hAnsi="Times New Roman" w:cs="Times New Roman"/>
          <w:b/>
          <w:sz w:val="24"/>
        </w:rPr>
        <w:t xml:space="preserve"> Floor, Royal Commercial Complex, St. Ignace Street, Rose-Hill (Mauritius)</w:t>
      </w:r>
      <w:r w:rsidR="0030599D">
        <w:rPr>
          <w:rFonts w:ascii="Times New Roman" w:hAnsi="Times New Roman" w:cs="Times New Roman"/>
          <w:sz w:val="24"/>
        </w:rPr>
        <w:t xml:space="preserve">, or sent by Registered </w:t>
      </w:r>
      <w:r w:rsidR="00BE33BA">
        <w:rPr>
          <w:rFonts w:ascii="Times New Roman" w:hAnsi="Times New Roman" w:cs="Times New Roman"/>
          <w:sz w:val="24"/>
        </w:rPr>
        <w:t xml:space="preserve">Post or Courier Services to reach the above address on or before </w:t>
      </w:r>
      <w:r w:rsidR="00BE33BA">
        <w:rPr>
          <w:rFonts w:ascii="Times New Roman" w:hAnsi="Times New Roman" w:cs="Times New Roman"/>
          <w:b/>
          <w:sz w:val="24"/>
        </w:rPr>
        <w:t>0</w:t>
      </w:r>
      <w:r w:rsidR="00DF406F">
        <w:rPr>
          <w:rFonts w:ascii="Times New Roman" w:hAnsi="Times New Roman" w:cs="Times New Roman"/>
          <w:b/>
          <w:sz w:val="24"/>
        </w:rPr>
        <w:t>5</w:t>
      </w:r>
      <w:r w:rsidR="00BE33BA">
        <w:rPr>
          <w:rFonts w:ascii="Times New Roman" w:hAnsi="Times New Roman" w:cs="Times New Roman"/>
          <w:b/>
          <w:sz w:val="24"/>
        </w:rPr>
        <w:t xml:space="preserve"> September 2025 at 13.30 </w:t>
      </w:r>
      <w:proofErr w:type="spellStart"/>
      <w:r w:rsidR="00BE33BA">
        <w:rPr>
          <w:rFonts w:ascii="Times New Roman" w:hAnsi="Times New Roman" w:cs="Times New Roman"/>
          <w:b/>
          <w:sz w:val="24"/>
        </w:rPr>
        <w:t>hrs</w:t>
      </w:r>
      <w:proofErr w:type="spellEnd"/>
      <w:r w:rsidR="00BE33BA">
        <w:rPr>
          <w:rFonts w:ascii="Times New Roman" w:hAnsi="Times New Roman" w:cs="Times New Roman"/>
          <w:b/>
          <w:sz w:val="24"/>
        </w:rPr>
        <w:t xml:space="preserve"> (Mauritian time)</w:t>
      </w:r>
      <w:r w:rsidR="00BE33BA">
        <w:rPr>
          <w:rFonts w:ascii="Times New Roman" w:hAnsi="Times New Roman" w:cs="Times New Roman"/>
          <w:sz w:val="24"/>
        </w:rPr>
        <w:t>.</w:t>
      </w:r>
    </w:p>
    <w:p w14:paraId="2F3FCF7B" w14:textId="2E201AFD" w:rsidR="00BE33BA" w:rsidRDefault="005B46C4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Prospective firms requiring any clarification on this RFI shall notify the WRC by addressing a written </w:t>
      </w:r>
      <w:r w:rsidRPr="005B46C4">
        <w:rPr>
          <w:rFonts w:ascii="Times New Roman" w:hAnsi="Times New Roman" w:cs="Times New Roman"/>
          <w:sz w:val="24"/>
        </w:rPr>
        <w:t xml:space="preserve">request to the Director of WRC through email at </w:t>
      </w:r>
      <w:hyperlink r:id="rId8" w:history="1">
        <w:r w:rsidRPr="005B46C4">
          <w:rPr>
            <w:rStyle w:val="Hyperlink"/>
            <w:rFonts w:ascii="Times New Roman" w:hAnsi="Times New Roman" w:cs="Times New Roman"/>
            <w:color w:val="auto"/>
            <w:sz w:val="24"/>
          </w:rPr>
          <w:t>wru@govmu.org</w:t>
        </w:r>
      </w:hyperlink>
      <w:r w:rsidRPr="005B46C4">
        <w:rPr>
          <w:rFonts w:ascii="Times New Roman" w:hAnsi="Times New Roman" w:cs="Times New Roman"/>
          <w:sz w:val="24"/>
        </w:rPr>
        <w:t xml:space="preserve"> 14 days before the closing date of the </w:t>
      </w:r>
      <w:r>
        <w:rPr>
          <w:rFonts w:ascii="Times New Roman" w:hAnsi="Times New Roman" w:cs="Times New Roman"/>
          <w:sz w:val="24"/>
        </w:rPr>
        <w:t>RFI.</w:t>
      </w:r>
    </w:p>
    <w:p w14:paraId="20B83620" w14:textId="3C466689" w:rsidR="00E31DBE" w:rsidRDefault="00E31DBE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WRC will respond to any request for clarification within 7 days before the deadline for submission of the RFI.  Replies to all requests for clarifications received shall be made available to all prospective firms.</w:t>
      </w:r>
    </w:p>
    <w:p w14:paraId="73D860C5" w14:textId="4F055EF3" w:rsidR="00E81F66" w:rsidRDefault="00E81F66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1C187402" w14:textId="28CCD4BF" w:rsidR="00E81F66" w:rsidRPr="00E81F66" w:rsidRDefault="00E81F66" w:rsidP="00084E2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81F66">
        <w:rPr>
          <w:rFonts w:ascii="Times New Roman" w:hAnsi="Times New Roman" w:cs="Times New Roman"/>
          <w:b/>
          <w:sz w:val="24"/>
          <w:u w:val="single"/>
        </w:rPr>
        <w:t>Information to be Submitted</w:t>
      </w:r>
    </w:p>
    <w:p w14:paraId="550A6C5E" w14:textId="499555CE" w:rsidR="00E81F66" w:rsidRDefault="009A1FF1" w:rsidP="00084E25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submission should comprise the following information among </w:t>
      </w:r>
      <w:proofErr w:type="gramStart"/>
      <w:r>
        <w:rPr>
          <w:rFonts w:ascii="Times New Roman" w:hAnsi="Times New Roman" w:cs="Times New Roman"/>
          <w:sz w:val="24"/>
        </w:rPr>
        <w:t>others:-</w:t>
      </w:r>
      <w:proofErr w:type="gramEnd"/>
    </w:p>
    <w:p w14:paraId="0109A07F" w14:textId="0AA53B59" w:rsidR="009A1FF1" w:rsidRDefault="009A1FF1" w:rsidP="009A1FF1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Company Profile</w:t>
      </w:r>
    </w:p>
    <w:p w14:paraId="7FE28D7C" w14:textId="0EC26BE9" w:rsidR="009A1FF1" w:rsidRDefault="009A1FF1" w:rsidP="009A1FF1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Experience in the field of drilling of boreholes</w:t>
      </w:r>
    </w:p>
    <w:p w14:paraId="53B29240" w14:textId="7F833FD2" w:rsidR="009A1FF1" w:rsidRDefault="009A1FF1" w:rsidP="009A1FF1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Details of completed and ongoing projects</w:t>
      </w:r>
    </w:p>
    <w:p w14:paraId="69344B74" w14:textId="5BBB9298" w:rsidR="009A1FF1" w:rsidRDefault="009A1FF1" w:rsidP="009A1FF1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Details of available equipment and qualified personnel.</w:t>
      </w:r>
    </w:p>
    <w:p w14:paraId="45F3B59F" w14:textId="5C6575A1" w:rsidR="009A1FF1" w:rsidRDefault="009A1FF1" w:rsidP="009A1FF1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detailed information to be submitted are </w:t>
      </w:r>
      <w:proofErr w:type="spellStart"/>
      <w:r>
        <w:rPr>
          <w:rFonts w:ascii="Times New Roman" w:hAnsi="Times New Roman" w:cs="Times New Roman"/>
          <w:sz w:val="24"/>
        </w:rPr>
        <w:t>morefully</w:t>
      </w:r>
      <w:proofErr w:type="spellEnd"/>
      <w:r>
        <w:rPr>
          <w:rFonts w:ascii="Times New Roman" w:hAnsi="Times New Roman" w:cs="Times New Roman"/>
          <w:sz w:val="24"/>
        </w:rPr>
        <w:t xml:space="preserve"> described at Section 8 of the RFI.</w:t>
      </w:r>
    </w:p>
    <w:p w14:paraId="3B5E9BC6" w14:textId="378ABF31" w:rsidR="009A1FF1" w:rsidRDefault="009A1FF1" w:rsidP="009A1FF1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60D5807B" w14:textId="677771B5" w:rsidR="009A1FF1" w:rsidRPr="009A1FF1" w:rsidRDefault="009A1FF1" w:rsidP="009A1FF1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A1FF1">
        <w:rPr>
          <w:rFonts w:ascii="Times New Roman" w:hAnsi="Times New Roman" w:cs="Times New Roman"/>
          <w:b/>
          <w:sz w:val="24"/>
          <w:u w:val="single"/>
        </w:rPr>
        <w:t>Note</w:t>
      </w:r>
    </w:p>
    <w:p w14:paraId="3DD9E2CA" w14:textId="371211ED" w:rsidR="009A1FF1" w:rsidRDefault="00947BE9" w:rsidP="002345BC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prospective firms are hereby notified that this RFI is not a </w:t>
      </w:r>
      <w:r w:rsidR="00E633EF">
        <w:rPr>
          <w:rFonts w:ascii="Times New Roman" w:hAnsi="Times New Roman" w:cs="Times New Roman"/>
          <w:sz w:val="24"/>
        </w:rPr>
        <w:t>bidding</w:t>
      </w:r>
      <w:r>
        <w:rPr>
          <w:rFonts w:ascii="Times New Roman" w:hAnsi="Times New Roman" w:cs="Times New Roman"/>
          <w:sz w:val="24"/>
        </w:rPr>
        <w:t xml:space="preserve"> exercise and as such, no price should be submitted.</w:t>
      </w:r>
    </w:p>
    <w:p w14:paraId="04544AEE" w14:textId="40B68378" w:rsidR="00947BE9" w:rsidRDefault="00947BE9" w:rsidP="002345BC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RFI involves no element of supplier selection and involves no commitment from either side.</w:t>
      </w:r>
    </w:p>
    <w:p w14:paraId="34DE5B80" w14:textId="4B468F48" w:rsidR="00947BE9" w:rsidRDefault="00947BE9" w:rsidP="002345BC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prospective firm would enjoy a privileged treatment as a result of this exercise.</w:t>
      </w:r>
    </w:p>
    <w:p w14:paraId="64C45294" w14:textId="27B4BE29" w:rsidR="00947BE9" w:rsidRDefault="00947BE9" w:rsidP="002345BC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WRC shall maintain the commercial confidentiality of information received during this exercise.</w:t>
      </w:r>
    </w:p>
    <w:p w14:paraId="5BEFFCDD" w14:textId="66B42405" w:rsidR="00947BE9" w:rsidRDefault="00947BE9" w:rsidP="00947BE9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WRC reserves the </w:t>
      </w:r>
      <w:proofErr w:type="gramStart"/>
      <w:r>
        <w:rPr>
          <w:rFonts w:ascii="Times New Roman" w:hAnsi="Times New Roman" w:cs="Times New Roman"/>
          <w:sz w:val="24"/>
        </w:rPr>
        <w:t>right:-</w:t>
      </w:r>
      <w:proofErr w:type="gramEnd"/>
    </w:p>
    <w:p w14:paraId="27D6CCC1" w14:textId="3FDE47A4" w:rsidR="00947BE9" w:rsidRDefault="007B6DB9" w:rsidP="00947BE9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annul this RFI exercise without incurring any liability to any party; and </w:t>
      </w:r>
    </w:p>
    <w:p w14:paraId="4D6F3352" w14:textId="218A2FF0" w:rsidR="007B6DB9" w:rsidRDefault="007B6DB9" w:rsidP="00947BE9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to proceed with a formal procurement exercise subsequent to this RFI.</w:t>
      </w:r>
    </w:p>
    <w:p w14:paraId="4D5DC708" w14:textId="597074DE" w:rsidR="007B6DB9" w:rsidRDefault="007B6DB9" w:rsidP="007B6DB9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4A404B2E" w14:textId="18FFE396" w:rsidR="007B6DB9" w:rsidRDefault="007B6DB9" w:rsidP="007B6DB9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2BCABCA6" w14:textId="1BB3E6E7" w:rsidR="007B6DB9" w:rsidRDefault="007B6DB9" w:rsidP="007B6DB9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72AE9DC4" w14:textId="518BF0B5" w:rsidR="007B6DB9" w:rsidRDefault="007B6DB9" w:rsidP="007B6DB9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Water Resources Commission</w:t>
      </w:r>
    </w:p>
    <w:p w14:paraId="009E22C7" w14:textId="429F26B8" w:rsidR="007B6DB9" w:rsidRDefault="007B6DB9" w:rsidP="007B6DB9">
      <w:pPr>
        <w:spacing w:after="0" w:line="276" w:lineRule="auto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0</w:t>
      </w:r>
      <w:r w:rsidR="00DF406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August 2025</w:t>
      </w:r>
    </w:p>
    <w:p w14:paraId="5FB12DBF" w14:textId="77777777" w:rsidR="007B6DB9" w:rsidRPr="007B6DB9" w:rsidRDefault="007B6DB9" w:rsidP="007B6DB9">
      <w:pPr>
        <w:spacing w:after="120" w:line="276" w:lineRule="auto"/>
        <w:rPr>
          <w:rFonts w:ascii="Times New Roman" w:hAnsi="Times New Roman" w:cs="Times New Roman"/>
          <w:sz w:val="24"/>
        </w:rPr>
      </w:pPr>
    </w:p>
    <w:sectPr w:rsidR="007B6DB9" w:rsidRPr="007B6DB9" w:rsidSect="00110505">
      <w:footerReference w:type="default" r:id="rId9"/>
      <w:pgSz w:w="12240" w:h="15840"/>
      <w:pgMar w:top="56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3167B" w14:textId="77777777" w:rsidR="000423A4" w:rsidRDefault="000423A4" w:rsidP="00EA1F52">
      <w:pPr>
        <w:spacing w:after="0" w:line="240" w:lineRule="auto"/>
      </w:pPr>
      <w:r>
        <w:separator/>
      </w:r>
    </w:p>
  </w:endnote>
  <w:endnote w:type="continuationSeparator" w:id="0">
    <w:p w14:paraId="691B23AB" w14:textId="77777777" w:rsidR="000423A4" w:rsidRDefault="000423A4" w:rsidP="00EA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Century Schoolbook">
    <w:altName w:val="Cambria"/>
    <w:panose1 w:val="02040603050505020303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726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2ED192" w14:textId="70C895D6" w:rsidR="00110505" w:rsidRDefault="001105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E8D4AF" w14:textId="13120F2C" w:rsidR="00EA1F52" w:rsidRPr="00110505" w:rsidRDefault="00EA1F52" w:rsidP="00EA1F52">
    <w:pPr>
      <w:pStyle w:val="Footer"/>
      <w:jc w:val="right"/>
      <w:rPr>
        <w:sz w:val="10"/>
        <w:szCs w:val="1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5EECA" w14:textId="77777777" w:rsidR="000423A4" w:rsidRDefault="000423A4" w:rsidP="00EA1F52">
      <w:pPr>
        <w:spacing w:after="0" w:line="240" w:lineRule="auto"/>
      </w:pPr>
      <w:r>
        <w:separator/>
      </w:r>
    </w:p>
  </w:footnote>
  <w:footnote w:type="continuationSeparator" w:id="0">
    <w:p w14:paraId="79AEEC7E" w14:textId="77777777" w:rsidR="000423A4" w:rsidRDefault="000423A4" w:rsidP="00EA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D0FC8"/>
    <w:multiLevelType w:val="hybridMultilevel"/>
    <w:tmpl w:val="5E86B7A4"/>
    <w:lvl w:ilvl="0" w:tplc="894EFF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974BE"/>
    <w:multiLevelType w:val="hybridMultilevel"/>
    <w:tmpl w:val="C2ACF30A"/>
    <w:lvl w:ilvl="0" w:tplc="1EF06718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A5591"/>
    <w:multiLevelType w:val="hybridMultilevel"/>
    <w:tmpl w:val="D0282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D0C18"/>
    <w:multiLevelType w:val="hybridMultilevel"/>
    <w:tmpl w:val="B6A0CC92"/>
    <w:lvl w:ilvl="0" w:tplc="894EFF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5E78EC"/>
    <w:multiLevelType w:val="hybridMultilevel"/>
    <w:tmpl w:val="9A4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77579"/>
    <w:multiLevelType w:val="hybridMultilevel"/>
    <w:tmpl w:val="F768EADE"/>
    <w:lvl w:ilvl="0" w:tplc="1EF06718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DD"/>
    <w:rsid w:val="00015019"/>
    <w:rsid w:val="000423A4"/>
    <w:rsid w:val="00084E25"/>
    <w:rsid w:val="00110505"/>
    <w:rsid w:val="00186DBC"/>
    <w:rsid w:val="002345BC"/>
    <w:rsid w:val="002A23F5"/>
    <w:rsid w:val="002B41B2"/>
    <w:rsid w:val="002B7EE9"/>
    <w:rsid w:val="002C4873"/>
    <w:rsid w:val="0030599D"/>
    <w:rsid w:val="00323E7E"/>
    <w:rsid w:val="003A7DA7"/>
    <w:rsid w:val="003F373C"/>
    <w:rsid w:val="004371EA"/>
    <w:rsid w:val="00443B62"/>
    <w:rsid w:val="00454541"/>
    <w:rsid w:val="00457921"/>
    <w:rsid w:val="004A4AF6"/>
    <w:rsid w:val="00505A93"/>
    <w:rsid w:val="005A073C"/>
    <w:rsid w:val="005B46C4"/>
    <w:rsid w:val="00622A95"/>
    <w:rsid w:val="006258ED"/>
    <w:rsid w:val="006C4BDA"/>
    <w:rsid w:val="00734EFA"/>
    <w:rsid w:val="00773376"/>
    <w:rsid w:val="007B6DB9"/>
    <w:rsid w:val="007E0478"/>
    <w:rsid w:val="008043AC"/>
    <w:rsid w:val="00840237"/>
    <w:rsid w:val="00917645"/>
    <w:rsid w:val="00947BE9"/>
    <w:rsid w:val="00964CC4"/>
    <w:rsid w:val="009A1FF1"/>
    <w:rsid w:val="009A4F5C"/>
    <w:rsid w:val="009C5DAE"/>
    <w:rsid w:val="009E035E"/>
    <w:rsid w:val="00A45E3B"/>
    <w:rsid w:val="00A50F24"/>
    <w:rsid w:val="00AB2B65"/>
    <w:rsid w:val="00AD44DE"/>
    <w:rsid w:val="00B83684"/>
    <w:rsid w:val="00BE32CA"/>
    <w:rsid w:val="00BE33BA"/>
    <w:rsid w:val="00BF3146"/>
    <w:rsid w:val="00C165C5"/>
    <w:rsid w:val="00C55CC2"/>
    <w:rsid w:val="00C7018A"/>
    <w:rsid w:val="00D03DAC"/>
    <w:rsid w:val="00D068F6"/>
    <w:rsid w:val="00D82F54"/>
    <w:rsid w:val="00DC25B2"/>
    <w:rsid w:val="00DF406F"/>
    <w:rsid w:val="00E31DBE"/>
    <w:rsid w:val="00E633EF"/>
    <w:rsid w:val="00E715D4"/>
    <w:rsid w:val="00E77568"/>
    <w:rsid w:val="00E81F66"/>
    <w:rsid w:val="00E83159"/>
    <w:rsid w:val="00E9631B"/>
    <w:rsid w:val="00EA1F52"/>
    <w:rsid w:val="00EC5780"/>
    <w:rsid w:val="00EE1DDD"/>
    <w:rsid w:val="00EE5590"/>
    <w:rsid w:val="00F24E4E"/>
    <w:rsid w:val="00FC128B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5361"/>
  <w15:chartTrackingRefBased/>
  <w15:docId w15:val="{F98BCE5F-FD83-4CFB-BBC9-ACB0F1B3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F52"/>
  </w:style>
  <w:style w:type="paragraph" w:styleId="Footer">
    <w:name w:val="footer"/>
    <w:basedOn w:val="Normal"/>
    <w:link w:val="FooterChar"/>
    <w:uiPriority w:val="99"/>
    <w:unhideWhenUsed/>
    <w:rsid w:val="00EA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F52"/>
  </w:style>
  <w:style w:type="paragraph" w:styleId="ListParagraph">
    <w:name w:val="List Paragraph"/>
    <w:basedOn w:val="Normal"/>
    <w:uiPriority w:val="34"/>
    <w:qFormat/>
    <w:rsid w:val="006C4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u@govm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ru@govm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Deana</cp:lastModifiedBy>
  <cp:revision>2</cp:revision>
  <cp:lastPrinted>2025-07-25T11:15:00Z</cp:lastPrinted>
  <dcterms:created xsi:type="dcterms:W3CDTF">2025-08-05T11:36:00Z</dcterms:created>
  <dcterms:modified xsi:type="dcterms:W3CDTF">2025-08-05T11:36:00Z</dcterms:modified>
</cp:coreProperties>
</file>