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B8" w:rsidRDefault="00D67AB8" w:rsidP="00967723">
      <w:pPr>
        <w:pBdr>
          <w:bottom w:val="single" w:sz="8" w:space="15" w:color="000000"/>
        </w:pBdr>
        <w:spacing w:line="276" w:lineRule="auto"/>
        <w:jc w:val="center"/>
        <w:textAlignment w:val="baseline"/>
      </w:pPr>
      <w:r w:rsidRPr="00780BBD">
        <w:rPr>
          <w:rFonts w:eastAsia="Times New Roman"/>
          <w:color w:val="FFFFFF" w:themeColor="background1"/>
          <w:sz w:val="28"/>
        </w:rPr>
        <w:object w:dxaOrig="15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7pt" o:ole="" filled="t">
            <v:fill color2="black"/>
            <v:imagedata r:id="rId6" o:title=""/>
          </v:shape>
          <o:OLEObject Type="Embed" ProgID="Microsoft" ShapeID="_x0000_i1025" DrawAspect="Content" ObjectID="_1822032307" r:id="rId7"/>
        </w:object>
      </w:r>
    </w:p>
    <w:p w:rsidR="00D67AB8" w:rsidRPr="00B408D5" w:rsidRDefault="00D67AB8" w:rsidP="00967723">
      <w:pPr>
        <w:pBdr>
          <w:bottom w:val="single" w:sz="8" w:space="15" w:color="000000"/>
        </w:pBdr>
        <w:spacing w:line="276" w:lineRule="auto"/>
        <w:jc w:val="center"/>
        <w:textAlignment w:val="baseline"/>
        <w:rPr>
          <w:rFonts w:eastAsia="Times New Roman"/>
          <w:b/>
          <w:color w:val="FFFFFF" w:themeColor="background1"/>
          <w:sz w:val="28"/>
          <w:szCs w:val="28"/>
        </w:rPr>
      </w:pPr>
      <w:r w:rsidRPr="00B408D5">
        <w:rPr>
          <w:b/>
          <w:sz w:val="28"/>
          <w:szCs w:val="28"/>
        </w:rPr>
        <w:t xml:space="preserve">Ministry of Health and </w:t>
      </w:r>
      <w:r w:rsidR="00370D18">
        <w:rPr>
          <w:b/>
          <w:sz w:val="28"/>
          <w:szCs w:val="28"/>
        </w:rPr>
        <w:t>Wellness</w:t>
      </w:r>
    </w:p>
    <w:p w:rsidR="00D67AB8" w:rsidRDefault="00D67AB8" w:rsidP="00967723">
      <w:pPr>
        <w:spacing w:line="276" w:lineRule="auto"/>
        <w:jc w:val="center"/>
        <w:rPr>
          <w:rFonts w:ascii="Arial" w:hAnsi="Arial" w:cs="Arial"/>
          <w:b/>
          <w:sz w:val="28"/>
        </w:rPr>
      </w:pPr>
    </w:p>
    <w:p w:rsidR="00B923DB" w:rsidRPr="006816B9" w:rsidRDefault="00B923DB" w:rsidP="00B923DB">
      <w:pPr>
        <w:spacing w:line="276" w:lineRule="auto"/>
        <w:jc w:val="center"/>
        <w:rPr>
          <w:rFonts w:cs="Times New Roman"/>
          <w:b/>
          <w:sz w:val="32"/>
          <w:szCs w:val="32"/>
        </w:rPr>
      </w:pPr>
      <w:r w:rsidRPr="006816B9">
        <w:rPr>
          <w:rFonts w:cs="Times New Roman"/>
          <w:b/>
          <w:sz w:val="32"/>
          <w:szCs w:val="32"/>
        </w:rPr>
        <w:t>Expression of Interest (EOI)</w:t>
      </w:r>
    </w:p>
    <w:p w:rsidR="00B923DB" w:rsidRPr="006816B9" w:rsidRDefault="00B923DB" w:rsidP="00B923DB">
      <w:pPr>
        <w:spacing w:line="276" w:lineRule="auto"/>
        <w:jc w:val="center"/>
        <w:rPr>
          <w:rFonts w:cs="Times New Roman"/>
          <w:b/>
          <w:sz w:val="32"/>
          <w:szCs w:val="32"/>
        </w:rPr>
      </w:pPr>
    </w:p>
    <w:p w:rsidR="00B923DB" w:rsidRPr="006816B9" w:rsidRDefault="00B923DB" w:rsidP="00B923DB">
      <w:pPr>
        <w:spacing w:line="276" w:lineRule="auto"/>
        <w:jc w:val="center"/>
        <w:rPr>
          <w:rFonts w:cs="Times New Roman"/>
          <w:b/>
          <w:sz w:val="32"/>
          <w:szCs w:val="32"/>
        </w:rPr>
      </w:pPr>
    </w:p>
    <w:p w:rsidR="00B923DB" w:rsidRPr="006816B9" w:rsidRDefault="00B923DB" w:rsidP="00B923DB">
      <w:pPr>
        <w:spacing w:line="360" w:lineRule="auto"/>
        <w:jc w:val="center"/>
        <w:rPr>
          <w:rFonts w:cs="Times New Roman"/>
          <w:b/>
          <w:sz w:val="32"/>
          <w:szCs w:val="32"/>
        </w:rPr>
      </w:pPr>
      <w:r w:rsidRPr="006816B9">
        <w:rPr>
          <w:rFonts w:cs="Times New Roman"/>
          <w:b/>
          <w:sz w:val="32"/>
          <w:szCs w:val="32"/>
        </w:rPr>
        <w:t>for the</w:t>
      </w:r>
    </w:p>
    <w:p w:rsidR="00B923DB" w:rsidRPr="006816B9" w:rsidRDefault="00B923DB" w:rsidP="00B923DB">
      <w:pPr>
        <w:spacing w:line="360" w:lineRule="auto"/>
        <w:jc w:val="center"/>
        <w:rPr>
          <w:rFonts w:cs="Times New Roman"/>
          <w:b/>
          <w:sz w:val="32"/>
          <w:szCs w:val="32"/>
        </w:rPr>
      </w:pPr>
    </w:p>
    <w:p w:rsidR="00332BF7" w:rsidRPr="006816B9" w:rsidRDefault="00B923DB" w:rsidP="00B923DB">
      <w:pPr>
        <w:spacing w:line="360" w:lineRule="auto"/>
        <w:jc w:val="center"/>
        <w:rPr>
          <w:rFonts w:cs="Times New Roman"/>
          <w:b/>
          <w:sz w:val="32"/>
          <w:szCs w:val="32"/>
        </w:rPr>
      </w:pPr>
      <w:r w:rsidRPr="006816B9">
        <w:rPr>
          <w:rFonts w:cs="Times New Roman"/>
          <w:b/>
          <w:sz w:val="32"/>
          <w:szCs w:val="32"/>
        </w:rPr>
        <w:t xml:space="preserve">Rental of Office Space </w:t>
      </w:r>
      <w:r w:rsidR="00043F46" w:rsidRPr="006816B9">
        <w:rPr>
          <w:rFonts w:cs="Times New Roman"/>
          <w:b/>
          <w:sz w:val="32"/>
          <w:szCs w:val="32"/>
        </w:rPr>
        <w:t>to accommodate</w:t>
      </w:r>
      <w:r w:rsidRPr="006816B9">
        <w:rPr>
          <w:rFonts w:cs="Times New Roman"/>
          <w:b/>
          <w:sz w:val="32"/>
          <w:szCs w:val="32"/>
        </w:rPr>
        <w:t xml:space="preserve"> </w:t>
      </w:r>
    </w:p>
    <w:p w:rsidR="00B923DB" w:rsidRPr="006816B9" w:rsidRDefault="00332BF7" w:rsidP="00332BF7">
      <w:pPr>
        <w:spacing w:line="360" w:lineRule="auto"/>
        <w:jc w:val="center"/>
        <w:rPr>
          <w:rFonts w:cs="Times New Roman"/>
          <w:b/>
          <w:sz w:val="32"/>
          <w:szCs w:val="32"/>
        </w:rPr>
      </w:pPr>
      <w:r w:rsidRPr="006816B9">
        <w:rPr>
          <w:rFonts w:cs="Times New Roman"/>
          <w:b/>
          <w:sz w:val="32"/>
          <w:szCs w:val="32"/>
        </w:rPr>
        <w:t>the</w:t>
      </w:r>
      <w:r w:rsidR="00B923DB" w:rsidRPr="006816B9">
        <w:rPr>
          <w:rFonts w:cs="Times New Roman"/>
          <w:b/>
          <w:sz w:val="32"/>
          <w:szCs w:val="32"/>
        </w:rPr>
        <w:t xml:space="preserve"> C</w:t>
      </w:r>
      <w:r w:rsidR="007B1BED" w:rsidRPr="006816B9">
        <w:rPr>
          <w:rFonts w:cs="Times New Roman"/>
          <w:b/>
          <w:sz w:val="32"/>
          <w:szCs w:val="32"/>
        </w:rPr>
        <w:t>ommunity Health Centre</w:t>
      </w:r>
      <w:r w:rsidRPr="006816B9">
        <w:rPr>
          <w:rFonts w:cs="Times New Roman"/>
          <w:b/>
          <w:sz w:val="32"/>
          <w:szCs w:val="32"/>
        </w:rPr>
        <w:t xml:space="preserve"> at </w:t>
      </w:r>
      <w:proofErr w:type="spellStart"/>
      <w:r w:rsidRPr="006816B9">
        <w:rPr>
          <w:rFonts w:cs="Times New Roman"/>
          <w:b/>
          <w:sz w:val="32"/>
          <w:szCs w:val="32"/>
        </w:rPr>
        <w:t>Ripailles</w:t>
      </w:r>
      <w:proofErr w:type="spellEnd"/>
    </w:p>
    <w:p w:rsidR="00B923DB" w:rsidRPr="00314B1E" w:rsidRDefault="00B923DB" w:rsidP="00B923DB">
      <w:pPr>
        <w:spacing w:line="276" w:lineRule="auto"/>
        <w:jc w:val="center"/>
        <w:rPr>
          <w:rFonts w:ascii="Arial" w:hAnsi="Arial" w:cs="Arial"/>
          <w:b/>
          <w:sz w:val="14"/>
          <w:szCs w:val="28"/>
        </w:rPr>
      </w:pPr>
    </w:p>
    <w:p w:rsidR="00B923DB" w:rsidRDefault="00B923DB" w:rsidP="00B923DB">
      <w:pPr>
        <w:jc w:val="center"/>
        <w:rPr>
          <w:b/>
          <w:color w:val="000000"/>
          <w:sz w:val="36"/>
          <w:szCs w:val="36"/>
        </w:rPr>
      </w:pPr>
    </w:p>
    <w:p w:rsidR="00B923DB" w:rsidRDefault="00B923DB" w:rsidP="00B923DB">
      <w:pPr>
        <w:jc w:val="center"/>
        <w:rPr>
          <w:b/>
          <w:color w:val="000000"/>
          <w:sz w:val="36"/>
          <w:szCs w:val="36"/>
        </w:rPr>
      </w:pPr>
    </w:p>
    <w:p w:rsidR="00B923DB" w:rsidRPr="006816B9" w:rsidRDefault="00B923DB" w:rsidP="00B923DB">
      <w:pPr>
        <w:jc w:val="center"/>
        <w:rPr>
          <w:b/>
          <w:color w:val="000000"/>
          <w:sz w:val="32"/>
          <w:szCs w:val="32"/>
        </w:rPr>
      </w:pPr>
      <w:r w:rsidRPr="006816B9">
        <w:rPr>
          <w:b/>
          <w:color w:val="000000"/>
          <w:sz w:val="32"/>
          <w:szCs w:val="32"/>
        </w:rPr>
        <w:t xml:space="preserve">Procurement Reference No: </w:t>
      </w:r>
    </w:p>
    <w:p w:rsidR="00B923DB" w:rsidRPr="006816B9" w:rsidRDefault="00B923DB" w:rsidP="00B923DB">
      <w:pPr>
        <w:jc w:val="center"/>
        <w:rPr>
          <w:b/>
          <w:color w:val="000000"/>
          <w:sz w:val="32"/>
          <w:szCs w:val="32"/>
        </w:rPr>
      </w:pPr>
    </w:p>
    <w:p w:rsidR="00B923DB" w:rsidRPr="006816B9" w:rsidRDefault="00B923DB" w:rsidP="00B923DB">
      <w:pPr>
        <w:jc w:val="center"/>
        <w:rPr>
          <w:b/>
          <w:color w:val="000000"/>
          <w:sz w:val="32"/>
          <w:szCs w:val="32"/>
        </w:rPr>
      </w:pPr>
      <w:r w:rsidRPr="006816B9">
        <w:rPr>
          <w:b/>
          <w:color w:val="000000"/>
          <w:sz w:val="32"/>
          <w:szCs w:val="32"/>
        </w:rPr>
        <w:t>MHPQ/WKS&amp;S/2025-2026/Q28</w:t>
      </w:r>
    </w:p>
    <w:p w:rsidR="00B923DB" w:rsidRPr="006816B9" w:rsidRDefault="00B923DB" w:rsidP="00B923DB">
      <w:pPr>
        <w:jc w:val="center"/>
        <w:rPr>
          <w:b/>
          <w:color w:val="000000"/>
          <w:sz w:val="32"/>
          <w:szCs w:val="32"/>
        </w:rPr>
      </w:pPr>
    </w:p>
    <w:p w:rsidR="00B923DB" w:rsidRPr="006816B9" w:rsidRDefault="00B923DB" w:rsidP="00B923DB">
      <w:pPr>
        <w:jc w:val="center"/>
        <w:rPr>
          <w:b/>
          <w:color w:val="000000"/>
          <w:sz w:val="32"/>
          <w:szCs w:val="32"/>
        </w:rPr>
      </w:pPr>
    </w:p>
    <w:p w:rsidR="00B923DB" w:rsidRPr="006816B9" w:rsidRDefault="00B923DB" w:rsidP="00B923DB">
      <w:pPr>
        <w:jc w:val="center"/>
        <w:rPr>
          <w:b/>
          <w:color w:val="000000"/>
          <w:sz w:val="32"/>
          <w:szCs w:val="32"/>
        </w:rPr>
      </w:pPr>
      <w:r w:rsidRPr="006816B9">
        <w:rPr>
          <w:b/>
          <w:color w:val="000000"/>
          <w:sz w:val="32"/>
          <w:szCs w:val="32"/>
        </w:rPr>
        <w:t xml:space="preserve">Closing date: </w:t>
      </w:r>
      <w:r w:rsidR="006816B9" w:rsidRPr="006816B9">
        <w:rPr>
          <w:b/>
          <w:color w:val="000000"/>
          <w:sz w:val="32"/>
          <w:szCs w:val="32"/>
        </w:rPr>
        <w:t>06 November</w:t>
      </w:r>
      <w:r w:rsidRPr="006816B9">
        <w:rPr>
          <w:b/>
          <w:color w:val="000000"/>
          <w:sz w:val="32"/>
          <w:szCs w:val="32"/>
        </w:rPr>
        <w:t xml:space="preserve"> 2025</w:t>
      </w:r>
    </w:p>
    <w:p w:rsidR="00B923DB" w:rsidRPr="006816B9" w:rsidRDefault="00B923DB" w:rsidP="00B923DB">
      <w:pPr>
        <w:jc w:val="center"/>
        <w:rPr>
          <w:b/>
          <w:color w:val="000000"/>
          <w:sz w:val="32"/>
          <w:szCs w:val="32"/>
        </w:rPr>
      </w:pPr>
    </w:p>
    <w:p w:rsidR="00CA71DC" w:rsidRPr="006816B9" w:rsidRDefault="00CA71DC" w:rsidP="00B923DB">
      <w:pPr>
        <w:jc w:val="center"/>
        <w:rPr>
          <w:b/>
          <w:color w:val="000000"/>
          <w:sz w:val="32"/>
          <w:szCs w:val="32"/>
        </w:rPr>
      </w:pPr>
    </w:p>
    <w:p w:rsidR="00B923DB" w:rsidRPr="006816B9" w:rsidRDefault="00B923DB" w:rsidP="00B923DB">
      <w:pPr>
        <w:jc w:val="center"/>
        <w:rPr>
          <w:b/>
          <w:color w:val="000000"/>
          <w:sz w:val="32"/>
          <w:szCs w:val="32"/>
        </w:rPr>
      </w:pPr>
      <w:r w:rsidRPr="006816B9">
        <w:rPr>
          <w:b/>
          <w:color w:val="000000"/>
          <w:sz w:val="32"/>
          <w:szCs w:val="32"/>
        </w:rPr>
        <w:t>Client: Ministry of Health and Wellness</w:t>
      </w:r>
    </w:p>
    <w:p w:rsidR="00B923DB" w:rsidRPr="00A261B1" w:rsidRDefault="00B923DB" w:rsidP="00B923DB">
      <w:pPr>
        <w:jc w:val="center"/>
        <w:rPr>
          <w:b/>
          <w:color w:val="000000"/>
          <w:sz w:val="32"/>
          <w:szCs w:val="32"/>
        </w:rPr>
      </w:pPr>
    </w:p>
    <w:p w:rsidR="00B923DB" w:rsidRDefault="00B923DB" w:rsidP="00B923DB">
      <w:pPr>
        <w:spacing w:line="276" w:lineRule="auto"/>
        <w:rPr>
          <w:rFonts w:ascii="Arial" w:hAnsi="Arial" w:cs="Arial"/>
          <w:b/>
          <w:szCs w:val="24"/>
        </w:rPr>
      </w:pPr>
    </w:p>
    <w:p w:rsidR="00B923DB" w:rsidRDefault="00B923DB" w:rsidP="00B923DB">
      <w:pPr>
        <w:rPr>
          <w:b/>
        </w:rPr>
      </w:pPr>
    </w:p>
    <w:p w:rsidR="00B923DB" w:rsidRDefault="00B923DB" w:rsidP="00B923DB">
      <w:pPr>
        <w:rPr>
          <w:b/>
        </w:rPr>
      </w:pPr>
    </w:p>
    <w:p w:rsidR="00B923DB" w:rsidRPr="00A51776" w:rsidRDefault="00B923DB" w:rsidP="00B923DB">
      <w:pPr>
        <w:rPr>
          <w:b/>
        </w:rPr>
      </w:pPr>
      <w:r w:rsidRPr="00A51776">
        <w:rPr>
          <w:b/>
        </w:rPr>
        <w:t>Ministry of Health and Wellness</w:t>
      </w:r>
    </w:p>
    <w:p w:rsidR="00B923DB" w:rsidRDefault="00B923DB" w:rsidP="00B923DB">
      <w:pPr>
        <w:rPr>
          <w:b/>
        </w:rPr>
      </w:pPr>
      <w:r>
        <w:rPr>
          <w:b/>
        </w:rPr>
        <w:t>1</w:t>
      </w:r>
      <w:r w:rsidRPr="003D2083">
        <w:rPr>
          <w:b/>
          <w:vertAlign w:val="superscript"/>
        </w:rPr>
        <w:t>st</w:t>
      </w:r>
      <w:r>
        <w:rPr>
          <w:b/>
        </w:rPr>
        <w:t xml:space="preserve"> </w:t>
      </w:r>
      <w:r w:rsidRPr="00A51776">
        <w:rPr>
          <w:b/>
        </w:rPr>
        <w:t xml:space="preserve">Floor </w:t>
      </w:r>
      <w:proofErr w:type="spellStart"/>
      <w:r>
        <w:rPr>
          <w:b/>
        </w:rPr>
        <w:t>Nexsky</w:t>
      </w:r>
      <w:proofErr w:type="spellEnd"/>
      <w:r w:rsidRPr="00A51776">
        <w:rPr>
          <w:b/>
        </w:rPr>
        <w:t xml:space="preserve"> Building</w:t>
      </w:r>
    </w:p>
    <w:p w:rsidR="00B923DB" w:rsidRPr="00A51776" w:rsidRDefault="00B923DB" w:rsidP="00B923DB">
      <w:pPr>
        <w:rPr>
          <w:b/>
        </w:rPr>
      </w:pPr>
      <w:r>
        <w:rPr>
          <w:b/>
        </w:rPr>
        <w:t>Hotel Avenue,</w:t>
      </w:r>
    </w:p>
    <w:p w:rsidR="00B923DB" w:rsidRDefault="00B923DB" w:rsidP="00B923DB">
      <w:pPr>
        <w:rPr>
          <w:b/>
        </w:rPr>
      </w:pPr>
      <w:proofErr w:type="spellStart"/>
      <w:r>
        <w:rPr>
          <w:b/>
        </w:rPr>
        <w:t>Cybercity</w:t>
      </w:r>
      <w:proofErr w:type="spellEnd"/>
      <w:r>
        <w:rPr>
          <w:b/>
        </w:rPr>
        <w:t>,</w:t>
      </w:r>
    </w:p>
    <w:p w:rsidR="00B923DB" w:rsidRPr="00A51776" w:rsidRDefault="00B923DB" w:rsidP="00B923DB">
      <w:pPr>
        <w:rPr>
          <w:b/>
        </w:rPr>
      </w:pPr>
      <w:proofErr w:type="spellStart"/>
      <w:r>
        <w:rPr>
          <w:b/>
        </w:rPr>
        <w:t>Eb</w:t>
      </w:r>
      <w:r>
        <w:rPr>
          <w:rFonts w:cs="Times New Roman"/>
          <w:b/>
        </w:rPr>
        <w:t>è</w:t>
      </w:r>
      <w:r>
        <w:rPr>
          <w:b/>
        </w:rPr>
        <w:t>ne</w:t>
      </w:r>
      <w:proofErr w:type="spellEnd"/>
    </w:p>
    <w:p w:rsidR="00DD42B4" w:rsidRPr="007B1BED" w:rsidRDefault="00B923DB" w:rsidP="007B1BED">
      <w:pPr>
        <w:rPr>
          <w:b/>
        </w:rPr>
      </w:pPr>
      <w:r w:rsidRPr="00A51776">
        <w:rPr>
          <w:b/>
        </w:rPr>
        <w:t xml:space="preserve">Tel No: + 230 </w:t>
      </w:r>
      <w:r>
        <w:rPr>
          <w:b/>
        </w:rPr>
        <w:t>490 4200</w:t>
      </w:r>
    </w:p>
    <w:p w:rsidR="008A3C2B" w:rsidRDefault="008A3C2B" w:rsidP="00967723">
      <w:pPr>
        <w:spacing w:line="276" w:lineRule="auto"/>
        <w:jc w:val="center"/>
        <w:rPr>
          <w:rFonts w:ascii="Arial" w:hAnsi="Arial" w:cs="Arial"/>
          <w:b/>
          <w:sz w:val="28"/>
          <w:szCs w:val="28"/>
        </w:rPr>
      </w:pPr>
      <w:r>
        <w:rPr>
          <w:rFonts w:ascii="Arial" w:hAnsi="Arial" w:cs="Arial"/>
          <w:b/>
          <w:sz w:val="28"/>
          <w:szCs w:val="28"/>
        </w:rPr>
        <w:lastRenderedPageBreak/>
        <w:t xml:space="preserve">Terms of Reference </w:t>
      </w:r>
    </w:p>
    <w:p w:rsidR="00B42CE8" w:rsidRDefault="00B42CE8" w:rsidP="00B42CE8">
      <w:pPr>
        <w:spacing w:line="360" w:lineRule="auto"/>
        <w:jc w:val="left"/>
        <w:rPr>
          <w:rFonts w:ascii="Arial" w:hAnsi="Arial" w:cs="Arial"/>
          <w:b/>
          <w:szCs w:val="24"/>
        </w:rPr>
      </w:pPr>
    </w:p>
    <w:p w:rsidR="00A434DB" w:rsidRPr="00B42CE8" w:rsidRDefault="00B42CE8" w:rsidP="00B42CE8">
      <w:pPr>
        <w:spacing w:line="360" w:lineRule="auto"/>
        <w:jc w:val="left"/>
        <w:rPr>
          <w:rFonts w:ascii="Arial" w:hAnsi="Arial" w:cs="Arial"/>
          <w:szCs w:val="24"/>
        </w:rPr>
      </w:pPr>
      <w:r w:rsidRPr="00B42CE8">
        <w:rPr>
          <w:rFonts w:ascii="Arial" w:hAnsi="Arial" w:cs="Arial"/>
          <w:szCs w:val="24"/>
        </w:rPr>
        <w:t xml:space="preserve">The requirements for renting of office space </w:t>
      </w:r>
      <w:r w:rsidR="00CA71DC">
        <w:rPr>
          <w:rFonts w:ascii="Arial" w:hAnsi="Arial" w:cs="Arial"/>
          <w:szCs w:val="24"/>
        </w:rPr>
        <w:t xml:space="preserve">to accommodate </w:t>
      </w:r>
      <w:r w:rsidR="00332BF7">
        <w:rPr>
          <w:rFonts w:ascii="Arial" w:hAnsi="Arial" w:cs="Arial"/>
          <w:szCs w:val="24"/>
        </w:rPr>
        <w:t xml:space="preserve">the CHC at </w:t>
      </w:r>
      <w:proofErr w:type="spellStart"/>
      <w:r w:rsidRPr="00B42CE8">
        <w:rPr>
          <w:rFonts w:ascii="Arial" w:hAnsi="Arial" w:cs="Arial"/>
          <w:szCs w:val="24"/>
        </w:rPr>
        <w:t>Ripailles</w:t>
      </w:r>
      <w:proofErr w:type="spellEnd"/>
      <w:r w:rsidR="00332BF7">
        <w:rPr>
          <w:rFonts w:ascii="Arial" w:hAnsi="Arial" w:cs="Arial"/>
          <w:szCs w:val="24"/>
        </w:rPr>
        <w:t xml:space="preserve"> are as per A</w:t>
      </w:r>
      <w:r w:rsidRPr="00B42CE8">
        <w:rPr>
          <w:rFonts w:ascii="Arial" w:hAnsi="Arial" w:cs="Arial"/>
          <w:szCs w:val="24"/>
        </w:rPr>
        <w:t>nnexes.</w:t>
      </w:r>
    </w:p>
    <w:p w:rsidR="00B42CE8" w:rsidRDefault="00B42CE8" w:rsidP="00B42CE8">
      <w:pPr>
        <w:rPr>
          <w:rFonts w:ascii="Arial" w:hAnsi="Arial" w:cs="Arial"/>
          <w:b/>
          <w:szCs w:val="24"/>
          <w:lang w:val="en-GB"/>
        </w:rPr>
      </w:pPr>
    </w:p>
    <w:p w:rsidR="00DD42B4" w:rsidRDefault="00DD42B4" w:rsidP="00B42CE8">
      <w:pPr>
        <w:spacing w:line="276" w:lineRule="auto"/>
        <w:rPr>
          <w:rFonts w:ascii="Arial" w:hAnsi="Arial" w:cs="Arial"/>
          <w:b/>
          <w:sz w:val="28"/>
          <w:szCs w:val="28"/>
        </w:rPr>
      </w:pPr>
    </w:p>
    <w:p w:rsidR="00D67AB8" w:rsidRDefault="00D67AB8" w:rsidP="00B42CE8">
      <w:pPr>
        <w:pStyle w:val="ListParagraph"/>
        <w:numPr>
          <w:ilvl w:val="0"/>
          <w:numId w:val="2"/>
        </w:numPr>
        <w:spacing w:line="276" w:lineRule="auto"/>
        <w:ind w:hanging="720"/>
        <w:jc w:val="left"/>
        <w:rPr>
          <w:rFonts w:ascii="Arial" w:hAnsi="Arial" w:cs="Arial"/>
          <w:b/>
          <w:szCs w:val="28"/>
        </w:rPr>
      </w:pPr>
      <w:r w:rsidRPr="00D67AB8">
        <w:rPr>
          <w:rFonts w:ascii="Arial" w:hAnsi="Arial" w:cs="Arial"/>
          <w:b/>
          <w:szCs w:val="28"/>
        </w:rPr>
        <w:t>Introduction</w:t>
      </w:r>
    </w:p>
    <w:p w:rsidR="00D67AB8" w:rsidRDefault="00D67AB8" w:rsidP="00967723">
      <w:pPr>
        <w:pStyle w:val="ListParagraph"/>
        <w:spacing w:line="276" w:lineRule="auto"/>
        <w:jc w:val="left"/>
        <w:rPr>
          <w:rFonts w:ascii="Arial" w:hAnsi="Arial" w:cs="Arial"/>
          <w:b/>
          <w:szCs w:val="28"/>
        </w:rPr>
      </w:pPr>
    </w:p>
    <w:p w:rsidR="00967723" w:rsidRDefault="00D67AB8" w:rsidP="00967723">
      <w:pPr>
        <w:spacing w:line="276" w:lineRule="auto"/>
        <w:ind w:left="720"/>
        <w:rPr>
          <w:rFonts w:ascii="Arial" w:hAnsi="Arial" w:cs="Arial"/>
          <w:szCs w:val="24"/>
        </w:rPr>
      </w:pPr>
      <w:r>
        <w:rPr>
          <w:rFonts w:ascii="Arial" w:hAnsi="Arial" w:cs="Arial"/>
          <w:szCs w:val="24"/>
        </w:rPr>
        <w:t>Th</w:t>
      </w:r>
      <w:r w:rsidR="006B4190">
        <w:rPr>
          <w:rFonts w:ascii="Arial" w:hAnsi="Arial" w:cs="Arial"/>
          <w:szCs w:val="24"/>
        </w:rPr>
        <w:t>e</w:t>
      </w:r>
      <w:r>
        <w:rPr>
          <w:rFonts w:ascii="Arial" w:hAnsi="Arial" w:cs="Arial"/>
          <w:szCs w:val="24"/>
        </w:rPr>
        <w:t xml:space="preserve"> Ministry of Health and </w:t>
      </w:r>
      <w:r w:rsidR="00370D18">
        <w:rPr>
          <w:rFonts w:ascii="Arial" w:hAnsi="Arial" w:cs="Arial"/>
          <w:szCs w:val="24"/>
        </w:rPr>
        <w:t>Wellness</w:t>
      </w:r>
      <w:r>
        <w:rPr>
          <w:rFonts w:ascii="Arial" w:hAnsi="Arial" w:cs="Arial"/>
          <w:szCs w:val="24"/>
        </w:rPr>
        <w:t xml:space="preserve"> intends to rent </w:t>
      </w:r>
      <w:r w:rsidR="00B923DB">
        <w:rPr>
          <w:rFonts w:ascii="Arial" w:hAnsi="Arial" w:cs="Arial"/>
          <w:szCs w:val="24"/>
        </w:rPr>
        <w:t xml:space="preserve">office </w:t>
      </w:r>
      <w:r>
        <w:rPr>
          <w:rFonts w:ascii="Arial" w:hAnsi="Arial" w:cs="Arial"/>
          <w:szCs w:val="24"/>
        </w:rPr>
        <w:t xml:space="preserve">space with amenities to </w:t>
      </w:r>
      <w:r w:rsidR="00D87F80">
        <w:rPr>
          <w:rFonts w:ascii="Arial" w:hAnsi="Arial" w:cs="Arial"/>
          <w:szCs w:val="24"/>
        </w:rPr>
        <w:t>accommodate</w:t>
      </w:r>
      <w:r w:rsidR="00BE3802">
        <w:rPr>
          <w:rFonts w:ascii="Arial" w:hAnsi="Arial" w:cs="Arial"/>
          <w:szCs w:val="24"/>
        </w:rPr>
        <w:t xml:space="preserve"> Community </w:t>
      </w:r>
      <w:r w:rsidR="00E15812">
        <w:rPr>
          <w:rFonts w:ascii="Arial" w:hAnsi="Arial" w:cs="Arial"/>
          <w:szCs w:val="24"/>
        </w:rPr>
        <w:t xml:space="preserve">Health </w:t>
      </w:r>
      <w:r w:rsidR="00BE3802">
        <w:rPr>
          <w:rFonts w:ascii="Arial" w:hAnsi="Arial" w:cs="Arial"/>
          <w:szCs w:val="24"/>
        </w:rPr>
        <w:t xml:space="preserve">Centre </w:t>
      </w:r>
      <w:r w:rsidR="00B42CE8">
        <w:rPr>
          <w:rFonts w:ascii="Arial" w:hAnsi="Arial" w:cs="Arial"/>
          <w:szCs w:val="24"/>
        </w:rPr>
        <w:t xml:space="preserve">at </w:t>
      </w:r>
      <w:proofErr w:type="spellStart"/>
      <w:r w:rsidR="00B42CE8">
        <w:rPr>
          <w:rFonts w:ascii="Arial" w:hAnsi="Arial" w:cs="Arial"/>
          <w:szCs w:val="24"/>
        </w:rPr>
        <w:t>Ripailles</w:t>
      </w:r>
      <w:proofErr w:type="spellEnd"/>
      <w:r w:rsidR="00BE3802">
        <w:rPr>
          <w:rFonts w:ascii="Arial" w:hAnsi="Arial" w:cs="Arial"/>
          <w:szCs w:val="24"/>
        </w:rPr>
        <w:t>, as per the general requirements in the corresponding Annex.</w:t>
      </w:r>
    </w:p>
    <w:p w:rsidR="00413754" w:rsidRDefault="00413754" w:rsidP="00B42CE8">
      <w:pPr>
        <w:spacing w:line="276" w:lineRule="auto"/>
        <w:rPr>
          <w:rFonts w:ascii="Arial" w:hAnsi="Arial" w:cs="Arial"/>
          <w:b/>
          <w:szCs w:val="22"/>
        </w:rPr>
      </w:pPr>
    </w:p>
    <w:p w:rsidR="00DD42B4" w:rsidRDefault="00DD42B4" w:rsidP="00967723">
      <w:pPr>
        <w:spacing w:line="276" w:lineRule="auto"/>
        <w:rPr>
          <w:rFonts w:ascii="Arial" w:hAnsi="Arial" w:cs="Arial"/>
          <w:b/>
          <w:szCs w:val="24"/>
        </w:rPr>
      </w:pPr>
    </w:p>
    <w:p w:rsidR="00BD25FF" w:rsidRPr="00355268" w:rsidRDefault="00AD25FB" w:rsidP="00967723">
      <w:pPr>
        <w:spacing w:line="276" w:lineRule="auto"/>
        <w:rPr>
          <w:rFonts w:ascii="Arial" w:hAnsi="Arial" w:cs="Arial"/>
          <w:b/>
          <w:szCs w:val="24"/>
        </w:rPr>
      </w:pPr>
      <w:r>
        <w:rPr>
          <w:rFonts w:ascii="Arial" w:hAnsi="Arial" w:cs="Arial"/>
          <w:b/>
          <w:szCs w:val="24"/>
        </w:rPr>
        <w:t>2</w:t>
      </w:r>
      <w:r w:rsidR="00C9080A" w:rsidRPr="00355268">
        <w:rPr>
          <w:rFonts w:ascii="Arial" w:hAnsi="Arial" w:cs="Arial"/>
          <w:b/>
          <w:szCs w:val="24"/>
        </w:rPr>
        <w:t>.</w:t>
      </w:r>
      <w:r w:rsidR="00C9080A" w:rsidRPr="00355268">
        <w:rPr>
          <w:rFonts w:ascii="Arial" w:hAnsi="Arial" w:cs="Arial"/>
          <w:b/>
          <w:szCs w:val="24"/>
        </w:rPr>
        <w:tab/>
      </w:r>
      <w:r w:rsidR="00BD25FF" w:rsidRPr="00355268">
        <w:rPr>
          <w:rFonts w:ascii="Arial" w:hAnsi="Arial" w:cs="Arial"/>
          <w:b/>
          <w:szCs w:val="24"/>
        </w:rPr>
        <w:t>Objective</w:t>
      </w:r>
    </w:p>
    <w:p w:rsidR="00C9080A" w:rsidRPr="00355268" w:rsidRDefault="00C9080A" w:rsidP="00967723">
      <w:pPr>
        <w:spacing w:line="276" w:lineRule="auto"/>
        <w:rPr>
          <w:szCs w:val="24"/>
        </w:rPr>
      </w:pPr>
    </w:p>
    <w:p w:rsidR="00596178" w:rsidRDefault="00C9080A" w:rsidP="00967723">
      <w:pPr>
        <w:spacing w:line="276" w:lineRule="auto"/>
        <w:ind w:left="720"/>
        <w:rPr>
          <w:rFonts w:ascii="Arial" w:hAnsi="Arial" w:cs="Arial"/>
          <w:szCs w:val="24"/>
        </w:rPr>
      </w:pPr>
      <w:r w:rsidRPr="00355268">
        <w:rPr>
          <w:rFonts w:ascii="Arial" w:hAnsi="Arial" w:cs="Arial"/>
          <w:szCs w:val="24"/>
        </w:rPr>
        <w:t xml:space="preserve">The objective of this exercise is to </w:t>
      </w:r>
      <w:r w:rsidR="009167C0">
        <w:rPr>
          <w:rFonts w:ascii="Arial" w:hAnsi="Arial" w:cs="Arial"/>
          <w:szCs w:val="24"/>
        </w:rPr>
        <w:t>shortlist proposals that meet the general requirements</w:t>
      </w:r>
      <w:r w:rsidR="00775092">
        <w:rPr>
          <w:rFonts w:ascii="Arial" w:hAnsi="Arial" w:cs="Arial"/>
          <w:szCs w:val="24"/>
        </w:rPr>
        <w:t xml:space="preserve"> and required amenities</w:t>
      </w:r>
      <w:r w:rsidR="009167C0">
        <w:rPr>
          <w:rFonts w:ascii="Arial" w:hAnsi="Arial" w:cs="Arial"/>
          <w:szCs w:val="24"/>
        </w:rPr>
        <w:t xml:space="preserve"> of the Ministry as more fully defined in the Terms of Reference.</w:t>
      </w:r>
    </w:p>
    <w:p w:rsidR="00967723" w:rsidRDefault="00967723" w:rsidP="00967723">
      <w:pPr>
        <w:spacing w:line="276" w:lineRule="auto"/>
        <w:ind w:left="720"/>
        <w:rPr>
          <w:rFonts w:ascii="Arial" w:hAnsi="Arial" w:cs="Arial"/>
          <w:szCs w:val="24"/>
        </w:rPr>
      </w:pPr>
    </w:p>
    <w:p w:rsidR="00DE7175" w:rsidRDefault="00DE7175" w:rsidP="00967723">
      <w:pPr>
        <w:spacing w:line="276" w:lineRule="auto"/>
        <w:ind w:left="720"/>
        <w:rPr>
          <w:rFonts w:ascii="Arial" w:hAnsi="Arial" w:cs="Arial"/>
          <w:szCs w:val="24"/>
        </w:rPr>
      </w:pPr>
      <w:r>
        <w:rPr>
          <w:rFonts w:ascii="Arial" w:hAnsi="Arial" w:cs="Arial"/>
          <w:szCs w:val="24"/>
        </w:rPr>
        <w:t>The shortlist will comprise:</w:t>
      </w:r>
    </w:p>
    <w:p w:rsidR="00DE7175" w:rsidRDefault="00DE7175" w:rsidP="00967723">
      <w:pPr>
        <w:spacing w:line="276" w:lineRule="auto"/>
        <w:ind w:left="720"/>
        <w:rPr>
          <w:rFonts w:ascii="Arial" w:hAnsi="Arial" w:cs="Arial"/>
          <w:szCs w:val="24"/>
        </w:rPr>
      </w:pPr>
    </w:p>
    <w:p w:rsidR="00DE7175" w:rsidRDefault="00DE7175" w:rsidP="00DD42B4">
      <w:pPr>
        <w:spacing w:line="276" w:lineRule="auto"/>
        <w:ind w:left="1134" w:hanging="414"/>
        <w:rPr>
          <w:rFonts w:ascii="Arial" w:hAnsi="Arial" w:cs="Arial"/>
          <w:szCs w:val="24"/>
        </w:rPr>
      </w:pPr>
      <w:r w:rsidRPr="00FC2A2E">
        <w:rPr>
          <w:rFonts w:ascii="Arial" w:hAnsi="Arial" w:cs="Arial"/>
          <w:szCs w:val="24"/>
        </w:rPr>
        <w:t>(</w:t>
      </w:r>
      <w:proofErr w:type="spellStart"/>
      <w:r w:rsidRPr="00FC2A2E">
        <w:rPr>
          <w:rFonts w:ascii="Arial" w:hAnsi="Arial" w:cs="Arial"/>
          <w:szCs w:val="24"/>
        </w:rPr>
        <w:t>i</w:t>
      </w:r>
      <w:proofErr w:type="spellEnd"/>
      <w:r w:rsidRPr="00FC2A2E">
        <w:rPr>
          <w:rFonts w:ascii="Arial" w:hAnsi="Arial" w:cs="Arial"/>
          <w:szCs w:val="24"/>
        </w:rPr>
        <w:t>)</w:t>
      </w:r>
      <w:r>
        <w:rPr>
          <w:rFonts w:ascii="Arial" w:hAnsi="Arial" w:cs="Arial"/>
          <w:szCs w:val="24"/>
        </w:rPr>
        <w:t>Proposals that meet the general requirements and required amenities of the Ministry</w:t>
      </w:r>
      <w:r w:rsidR="00332BF7">
        <w:rPr>
          <w:rFonts w:ascii="Arial" w:hAnsi="Arial" w:cs="Arial"/>
          <w:szCs w:val="24"/>
        </w:rPr>
        <w:t>;</w:t>
      </w:r>
      <w:r>
        <w:rPr>
          <w:rFonts w:ascii="Arial" w:hAnsi="Arial" w:cs="Arial"/>
          <w:szCs w:val="24"/>
        </w:rPr>
        <w:t xml:space="preserve"> </w:t>
      </w:r>
      <w:r w:rsidRPr="00FC2A2E">
        <w:rPr>
          <w:rFonts w:ascii="Arial" w:hAnsi="Arial" w:cs="Arial"/>
          <w:szCs w:val="24"/>
        </w:rPr>
        <w:t xml:space="preserve">and </w:t>
      </w:r>
    </w:p>
    <w:p w:rsidR="00DD42B4" w:rsidRPr="00FC2A2E" w:rsidRDefault="00DD42B4" w:rsidP="00967723">
      <w:pPr>
        <w:spacing w:line="276" w:lineRule="auto"/>
        <w:ind w:left="720"/>
        <w:rPr>
          <w:rFonts w:ascii="Arial" w:hAnsi="Arial" w:cs="Arial"/>
          <w:szCs w:val="24"/>
        </w:rPr>
      </w:pPr>
    </w:p>
    <w:p w:rsidR="00DD0C5D" w:rsidRDefault="00DE7175" w:rsidP="00967723">
      <w:pPr>
        <w:spacing w:line="276" w:lineRule="auto"/>
        <w:ind w:left="720"/>
        <w:rPr>
          <w:rFonts w:ascii="Arial" w:hAnsi="Arial" w:cs="Arial"/>
          <w:szCs w:val="24"/>
        </w:rPr>
      </w:pPr>
      <w:r w:rsidRPr="00FC2A2E">
        <w:rPr>
          <w:rFonts w:ascii="Arial" w:hAnsi="Arial" w:cs="Arial"/>
          <w:szCs w:val="24"/>
        </w:rPr>
        <w:t>(ii)</w:t>
      </w:r>
      <w:r>
        <w:rPr>
          <w:rFonts w:ascii="Arial" w:hAnsi="Arial" w:cs="Arial"/>
          <w:szCs w:val="24"/>
        </w:rPr>
        <w:t>Proposals that may meet the general requirements subject to minor</w:t>
      </w:r>
    </w:p>
    <w:p w:rsidR="00DE7175" w:rsidRDefault="00DD0C5D" w:rsidP="00DD0C5D">
      <w:pPr>
        <w:spacing w:line="276" w:lineRule="auto"/>
        <w:ind w:left="1134" w:hanging="414"/>
        <w:rPr>
          <w:rFonts w:ascii="Arial" w:hAnsi="Arial" w:cs="Arial"/>
          <w:szCs w:val="24"/>
        </w:rPr>
      </w:pPr>
      <w:r>
        <w:rPr>
          <w:rFonts w:ascii="Arial" w:hAnsi="Arial" w:cs="Arial"/>
          <w:szCs w:val="24"/>
        </w:rPr>
        <w:tab/>
        <w:t>modifications</w:t>
      </w:r>
      <w:r w:rsidR="00DE7175">
        <w:rPr>
          <w:rFonts w:ascii="Arial" w:hAnsi="Arial" w:cs="Arial"/>
          <w:szCs w:val="24"/>
        </w:rPr>
        <w:t>.</w:t>
      </w:r>
    </w:p>
    <w:p w:rsidR="00DD0C5D" w:rsidRDefault="00DD0C5D" w:rsidP="00967723">
      <w:pPr>
        <w:spacing w:line="276" w:lineRule="auto"/>
        <w:ind w:left="720"/>
        <w:rPr>
          <w:rFonts w:ascii="Arial" w:hAnsi="Arial" w:cs="Arial"/>
          <w:szCs w:val="24"/>
        </w:rPr>
      </w:pPr>
    </w:p>
    <w:p w:rsidR="00967723" w:rsidRDefault="00DE7175" w:rsidP="00B42CE8">
      <w:pPr>
        <w:spacing w:line="276" w:lineRule="auto"/>
        <w:ind w:left="720"/>
        <w:rPr>
          <w:rFonts w:ascii="Arial" w:hAnsi="Arial" w:cs="Arial"/>
          <w:szCs w:val="24"/>
        </w:rPr>
      </w:pPr>
      <w:r>
        <w:rPr>
          <w:rFonts w:ascii="Arial" w:hAnsi="Arial" w:cs="Arial"/>
          <w:szCs w:val="24"/>
        </w:rPr>
        <w:t xml:space="preserve">The shortlisted proposals </w:t>
      </w:r>
      <w:r w:rsidR="00DD0C5D">
        <w:rPr>
          <w:rFonts w:ascii="Arial" w:hAnsi="Arial" w:cs="Arial"/>
          <w:szCs w:val="24"/>
        </w:rPr>
        <w:t>may,</w:t>
      </w:r>
      <w:r>
        <w:rPr>
          <w:rFonts w:ascii="Arial" w:hAnsi="Arial" w:cs="Arial"/>
          <w:szCs w:val="24"/>
        </w:rPr>
        <w:t xml:space="preserve"> thereafter</w:t>
      </w:r>
      <w:r w:rsidR="00DD0C5D">
        <w:rPr>
          <w:rFonts w:ascii="Arial" w:hAnsi="Arial" w:cs="Arial"/>
          <w:szCs w:val="24"/>
        </w:rPr>
        <w:t>, be invited</w:t>
      </w:r>
      <w:r>
        <w:rPr>
          <w:rFonts w:ascii="Arial" w:hAnsi="Arial" w:cs="Arial"/>
          <w:szCs w:val="24"/>
        </w:rPr>
        <w:t xml:space="preserve"> to participate in a bidding process.</w:t>
      </w:r>
    </w:p>
    <w:p w:rsidR="00463401" w:rsidRDefault="00463401" w:rsidP="00B42CE8">
      <w:pPr>
        <w:spacing w:line="276" w:lineRule="auto"/>
        <w:ind w:left="720"/>
        <w:rPr>
          <w:rFonts w:ascii="Arial" w:hAnsi="Arial" w:cs="Arial"/>
          <w:szCs w:val="24"/>
        </w:rPr>
      </w:pPr>
    </w:p>
    <w:p w:rsidR="00463401" w:rsidRDefault="00463401" w:rsidP="00B42CE8">
      <w:pPr>
        <w:spacing w:line="276" w:lineRule="auto"/>
        <w:ind w:left="720"/>
        <w:rPr>
          <w:rFonts w:ascii="Arial" w:hAnsi="Arial" w:cs="Arial"/>
          <w:szCs w:val="24"/>
        </w:rPr>
      </w:pPr>
    </w:p>
    <w:p w:rsidR="00542BB1" w:rsidRDefault="00AD25FB" w:rsidP="00967723">
      <w:pPr>
        <w:spacing w:line="276" w:lineRule="auto"/>
        <w:rPr>
          <w:rFonts w:ascii="Arial" w:hAnsi="Arial" w:cs="Arial"/>
          <w:szCs w:val="24"/>
        </w:rPr>
      </w:pPr>
      <w:r w:rsidRPr="00B42CE8">
        <w:rPr>
          <w:rFonts w:ascii="Arial" w:hAnsi="Arial" w:cs="Arial"/>
          <w:szCs w:val="24"/>
        </w:rPr>
        <w:t>3</w:t>
      </w:r>
      <w:r w:rsidR="00596178" w:rsidRPr="00B42CE8">
        <w:rPr>
          <w:rFonts w:ascii="Arial" w:hAnsi="Arial" w:cs="Arial"/>
          <w:szCs w:val="24"/>
        </w:rPr>
        <w:t>.</w:t>
      </w:r>
      <w:r w:rsidR="00596178">
        <w:rPr>
          <w:rFonts w:ascii="Arial" w:hAnsi="Arial" w:cs="Arial"/>
          <w:b/>
          <w:szCs w:val="24"/>
        </w:rPr>
        <w:t xml:space="preserve"> </w:t>
      </w:r>
      <w:r w:rsidR="00596178">
        <w:rPr>
          <w:rFonts w:ascii="Arial" w:hAnsi="Arial" w:cs="Arial"/>
          <w:b/>
          <w:szCs w:val="24"/>
        </w:rPr>
        <w:tab/>
      </w:r>
      <w:r w:rsidR="00596178" w:rsidRPr="009356F1">
        <w:rPr>
          <w:rFonts w:ascii="Arial" w:hAnsi="Arial" w:cs="Arial"/>
          <w:szCs w:val="24"/>
        </w:rPr>
        <w:t xml:space="preserve">The proposals at this stage should </w:t>
      </w:r>
      <w:r w:rsidR="00596178" w:rsidRPr="009356F1">
        <w:rPr>
          <w:rFonts w:ascii="Arial" w:hAnsi="Arial" w:cs="Arial"/>
          <w:b/>
          <w:szCs w:val="24"/>
        </w:rPr>
        <w:t>not</w:t>
      </w:r>
      <w:r w:rsidR="00596178" w:rsidRPr="009356F1">
        <w:rPr>
          <w:rFonts w:ascii="Arial" w:hAnsi="Arial" w:cs="Arial"/>
          <w:szCs w:val="24"/>
        </w:rPr>
        <w:t xml:space="preserve"> contain rates and other costs</w:t>
      </w:r>
      <w:r w:rsidR="00A92090">
        <w:rPr>
          <w:rFonts w:ascii="Arial" w:hAnsi="Arial" w:cs="Arial"/>
          <w:szCs w:val="24"/>
        </w:rPr>
        <w:t>.</w:t>
      </w:r>
    </w:p>
    <w:p w:rsidR="00596178" w:rsidRDefault="00596178" w:rsidP="00967723">
      <w:pPr>
        <w:spacing w:line="276" w:lineRule="auto"/>
        <w:rPr>
          <w:rFonts w:ascii="Arial" w:hAnsi="Arial" w:cs="Arial"/>
          <w:szCs w:val="24"/>
        </w:rPr>
      </w:pPr>
    </w:p>
    <w:p w:rsidR="00B923DB" w:rsidRDefault="00B923DB" w:rsidP="00967723">
      <w:pPr>
        <w:spacing w:line="276" w:lineRule="auto"/>
        <w:rPr>
          <w:rFonts w:ascii="Arial" w:hAnsi="Arial" w:cs="Arial"/>
          <w:b/>
          <w:szCs w:val="24"/>
        </w:rPr>
      </w:pPr>
    </w:p>
    <w:p w:rsidR="00BD25FF" w:rsidRPr="00355268" w:rsidRDefault="00AD25FB" w:rsidP="00967723">
      <w:pPr>
        <w:spacing w:line="276" w:lineRule="auto"/>
        <w:rPr>
          <w:rFonts w:ascii="Arial" w:hAnsi="Arial" w:cs="Arial"/>
          <w:b/>
          <w:szCs w:val="24"/>
        </w:rPr>
      </w:pPr>
      <w:r>
        <w:rPr>
          <w:rFonts w:ascii="Arial" w:hAnsi="Arial" w:cs="Arial"/>
          <w:b/>
          <w:szCs w:val="24"/>
        </w:rPr>
        <w:t>4</w:t>
      </w:r>
      <w:r w:rsidR="00BD25FF" w:rsidRPr="00355268">
        <w:rPr>
          <w:rFonts w:ascii="Arial" w:hAnsi="Arial" w:cs="Arial"/>
          <w:b/>
          <w:szCs w:val="24"/>
        </w:rPr>
        <w:t>.</w:t>
      </w:r>
      <w:r w:rsidR="00BD25FF" w:rsidRPr="00355268">
        <w:rPr>
          <w:rFonts w:ascii="Arial" w:hAnsi="Arial" w:cs="Arial"/>
          <w:b/>
          <w:szCs w:val="24"/>
        </w:rPr>
        <w:tab/>
        <w:t xml:space="preserve">Scope of </w:t>
      </w:r>
      <w:r w:rsidR="00107877">
        <w:rPr>
          <w:rFonts w:ascii="Arial" w:hAnsi="Arial" w:cs="Arial"/>
          <w:b/>
          <w:szCs w:val="24"/>
        </w:rPr>
        <w:t>Amenities</w:t>
      </w:r>
    </w:p>
    <w:p w:rsidR="00C9080A" w:rsidRPr="00355268" w:rsidRDefault="00C9080A" w:rsidP="00967723">
      <w:pPr>
        <w:spacing w:line="276" w:lineRule="auto"/>
        <w:rPr>
          <w:rFonts w:ascii="Arial" w:hAnsi="Arial" w:cs="Arial"/>
          <w:b/>
          <w:szCs w:val="24"/>
        </w:rPr>
      </w:pPr>
    </w:p>
    <w:p w:rsidR="00FC5CD5" w:rsidRDefault="00C9080A" w:rsidP="007B1BED">
      <w:pPr>
        <w:spacing w:line="276" w:lineRule="auto"/>
        <w:ind w:left="720"/>
        <w:rPr>
          <w:rFonts w:ascii="Arial" w:hAnsi="Arial" w:cs="Arial"/>
          <w:szCs w:val="24"/>
        </w:rPr>
      </w:pPr>
      <w:r w:rsidRPr="005B580B">
        <w:rPr>
          <w:rFonts w:ascii="Arial" w:hAnsi="Arial" w:cs="Arial"/>
          <w:szCs w:val="24"/>
        </w:rPr>
        <w:t xml:space="preserve">The </w:t>
      </w:r>
      <w:r w:rsidR="00DD0C5D">
        <w:rPr>
          <w:rFonts w:ascii="Arial" w:hAnsi="Arial" w:cs="Arial"/>
          <w:szCs w:val="24"/>
        </w:rPr>
        <w:t>successful bidder</w:t>
      </w:r>
      <w:r w:rsidRPr="005B580B">
        <w:rPr>
          <w:rFonts w:ascii="Arial" w:hAnsi="Arial" w:cs="Arial"/>
          <w:szCs w:val="24"/>
        </w:rPr>
        <w:t xml:space="preserve"> shall be required to</w:t>
      </w:r>
      <w:r w:rsidR="00DD0C5D">
        <w:rPr>
          <w:rFonts w:ascii="Arial" w:hAnsi="Arial" w:cs="Arial"/>
          <w:szCs w:val="24"/>
        </w:rPr>
        <w:t xml:space="preserve"> carry out </w:t>
      </w:r>
      <w:r w:rsidR="00490D62" w:rsidRPr="005B580B">
        <w:rPr>
          <w:rFonts w:ascii="Arial" w:hAnsi="Arial" w:cs="Arial"/>
          <w:szCs w:val="24"/>
        </w:rPr>
        <w:t>necessary</w:t>
      </w:r>
      <w:r w:rsidR="00B42CE8">
        <w:rPr>
          <w:rFonts w:ascii="Arial" w:hAnsi="Arial" w:cs="Arial"/>
          <w:szCs w:val="24"/>
        </w:rPr>
        <w:t xml:space="preserve"> </w:t>
      </w:r>
      <w:r w:rsidR="00DD0C5D">
        <w:rPr>
          <w:rFonts w:ascii="Arial" w:hAnsi="Arial" w:cs="Arial"/>
          <w:szCs w:val="24"/>
        </w:rPr>
        <w:t>works, at his</w:t>
      </w:r>
      <w:r w:rsidR="00335C01">
        <w:rPr>
          <w:rFonts w:ascii="Arial" w:hAnsi="Arial" w:cs="Arial"/>
          <w:szCs w:val="24"/>
        </w:rPr>
        <w:t xml:space="preserve"> own cost, </w:t>
      </w:r>
      <w:r w:rsidR="00490D62" w:rsidRPr="005B580B">
        <w:rPr>
          <w:rFonts w:ascii="Arial" w:hAnsi="Arial" w:cs="Arial"/>
          <w:szCs w:val="24"/>
        </w:rPr>
        <w:t xml:space="preserve">to </w:t>
      </w:r>
      <w:proofErr w:type="spellStart"/>
      <w:r w:rsidR="00490D62" w:rsidRPr="005B580B">
        <w:rPr>
          <w:rFonts w:ascii="Arial" w:hAnsi="Arial" w:cs="Arial"/>
          <w:szCs w:val="24"/>
        </w:rPr>
        <w:t>customise</w:t>
      </w:r>
      <w:proofErr w:type="spellEnd"/>
      <w:r w:rsidRPr="005B580B">
        <w:rPr>
          <w:rFonts w:ascii="Arial" w:hAnsi="Arial" w:cs="Arial"/>
          <w:szCs w:val="24"/>
        </w:rPr>
        <w:t xml:space="preserve"> the proposed office space according to the needs and requirement</w:t>
      </w:r>
      <w:r w:rsidR="00DD0C5D">
        <w:rPr>
          <w:rFonts w:ascii="Arial" w:hAnsi="Arial" w:cs="Arial"/>
          <w:szCs w:val="24"/>
        </w:rPr>
        <w:t>s of the Ministry</w:t>
      </w:r>
      <w:r w:rsidRPr="005B580B">
        <w:rPr>
          <w:rFonts w:ascii="Arial" w:hAnsi="Arial" w:cs="Arial"/>
          <w:szCs w:val="24"/>
        </w:rPr>
        <w:t>.</w:t>
      </w:r>
    </w:p>
    <w:p w:rsidR="007B1BED" w:rsidRPr="007B1BED" w:rsidRDefault="007B1BED" w:rsidP="00463401">
      <w:pPr>
        <w:spacing w:line="276" w:lineRule="auto"/>
        <w:rPr>
          <w:rFonts w:ascii="Arial" w:hAnsi="Arial" w:cs="Arial"/>
          <w:szCs w:val="24"/>
        </w:rPr>
      </w:pPr>
    </w:p>
    <w:p w:rsidR="007B1BED" w:rsidRDefault="007B1BED" w:rsidP="00967723">
      <w:pPr>
        <w:spacing w:line="276" w:lineRule="auto"/>
        <w:rPr>
          <w:rFonts w:ascii="Arial" w:hAnsi="Arial" w:cs="Arial"/>
          <w:b/>
          <w:szCs w:val="24"/>
        </w:rPr>
      </w:pPr>
    </w:p>
    <w:p w:rsidR="00DE7175" w:rsidRDefault="00DE7175" w:rsidP="00967723">
      <w:pPr>
        <w:spacing w:line="276" w:lineRule="auto"/>
        <w:rPr>
          <w:rFonts w:ascii="Arial" w:hAnsi="Arial" w:cs="Arial"/>
          <w:b/>
          <w:szCs w:val="24"/>
        </w:rPr>
      </w:pPr>
      <w:r>
        <w:rPr>
          <w:rFonts w:ascii="Arial" w:hAnsi="Arial" w:cs="Arial"/>
          <w:b/>
          <w:szCs w:val="24"/>
        </w:rPr>
        <w:t>5.</w:t>
      </w:r>
      <w:r>
        <w:rPr>
          <w:rFonts w:ascii="Arial" w:hAnsi="Arial" w:cs="Arial"/>
          <w:b/>
          <w:szCs w:val="24"/>
        </w:rPr>
        <w:tab/>
        <w:t>Documents to be submitted</w:t>
      </w:r>
    </w:p>
    <w:p w:rsidR="00DE7175" w:rsidRDefault="00DE7175" w:rsidP="00967723">
      <w:pPr>
        <w:spacing w:line="276" w:lineRule="auto"/>
        <w:rPr>
          <w:rFonts w:ascii="Arial" w:hAnsi="Arial" w:cs="Arial"/>
          <w:b/>
          <w:szCs w:val="24"/>
        </w:rPr>
      </w:pPr>
    </w:p>
    <w:p w:rsidR="00DE49C8" w:rsidRDefault="00DE7175" w:rsidP="00B923DB">
      <w:pPr>
        <w:spacing w:line="276" w:lineRule="auto"/>
        <w:ind w:left="720"/>
        <w:rPr>
          <w:rFonts w:ascii="Arial" w:hAnsi="Arial" w:cs="Arial"/>
          <w:szCs w:val="24"/>
        </w:rPr>
      </w:pPr>
      <w:r w:rsidRPr="00DE7175">
        <w:rPr>
          <w:rFonts w:ascii="Arial" w:hAnsi="Arial" w:cs="Arial"/>
          <w:szCs w:val="24"/>
        </w:rPr>
        <w:t xml:space="preserve">With a view to assess the proposals for </w:t>
      </w:r>
      <w:r w:rsidR="00463401">
        <w:rPr>
          <w:rFonts w:ascii="Arial" w:hAnsi="Arial" w:cs="Arial"/>
          <w:szCs w:val="24"/>
        </w:rPr>
        <w:t>short</w:t>
      </w:r>
      <w:r w:rsidR="0071086B" w:rsidRPr="00DE7175">
        <w:rPr>
          <w:rFonts w:ascii="Arial" w:hAnsi="Arial" w:cs="Arial"/>
          <w:szCs w:val="24"/>
        </w:rPr>
        <w:t>listing</w:t>
      </w:r>
      <w:r>
        <w:rPr>
          <w:rFonts w:ascii="Arial" w:hAnsi="Arial" w:cs="Arial"/>
          <w:szCs w:val="24"/>
        </w:rPr>
        <w:t>,</w:t>
      </w:r>
      <w:r w:rsidRPr="00DE7175">
        <w:rPr>
          <w:rFonts w:ascii="Arial" w:hAnsi="Arial" w:cs="Arial"/>
          <w:szCs w:val="24"/>
        </w:rPr>
        <w:t xml:space="preserve"> owners of</w:t>
      </w:r>
      <w:r>
        <w:rPr>
          <w:rFonts w:ascii="Arial" w:hAnsi="Arial" w:cs="Arial"/>
          <w:szCs w:val="24"/>
        </w:rPr>
        <w:t xml:space="preserve"> proposed building/</w:t>
      </w:r>
      <w:r w:rsidRPr="00DE7175">
        <w:rPr>
          <w:rFonts w:ascii="Arial" w:hAnsi="Arial" w:cs="Arial"/>
          <w:szCs w:val="24"/>
        </w:rPr>
        <w:t>office space are required to submit the following:</w:t>
      </w:r>
    </w:p>
    <w:p w:rsidR="00DE7175" w:rsidRPr="00DE7175" w:rsidRDefault="00DE7175" w:rsidP="00967723">
      <w:pPr>
        <w:spacing w:line="276" w:lineRule="auto"/>
        <w:rPr>
          <w:rFonts w:ascii="Arial" w:hAnsi="Arial" w:cs="Arial"/>
          <w:szCs w:val="24"/>
        </w:rPr>
      </w:pPr>
    </w:p>
    <w:p w:rsidR="007D06DC" w:rsidRPr="00355268" w:rsidRDefault="007D06DC" w:rsidP="00967723">
      <w:pPr>
        <w:pStyle w:val="ListParagraph"/>
        <w:numPr>
          <w:ilvl w:val="0"/>
          <w:numId w:val="3"/>
        </w:numPr>
        <w:spacing w:line="276" w:lineRule="auto"/>
        <w:rPr>
          <w:rFonts w:ascii="Arial" w:hAnsi="Arial" w:cs="Arial"/>
          <w:szCs w:val="24"/>
        </w:rPr>
      </w:pPr>
      <w:r w:rsidRPr="00355268">
        <w:rPr>
          <w:rFonts w:ascii="Arial" w:hAnsi="Arial" w:cs="Arial"/>
          <w:szCs w:val="24"/>
        </w:rPr>
        <w:t>Name of owner of proposed building for the office space</w:t>
      </w:r>
    </w:p>
    <w:p w:rsidR="007D06DC" w:rsidRPr="00355268" w:rsidRDefault="007D06DC" w:rsidP="00967723">
      <w:pPr>
        <w:pStyle w:val="ListParagraph"/>
        <w:numPr>
          <w:ilvl w:val="0"/>
          <w:numId w:val="3"/>
        </w:numPr>
        <w:spacing w:line="276" w:lineRule="auto"/>
        <w:rPr>
          <w:rFonts w:ascii="Arial" w:hAnsi="Arial" w:cs="Arial"/>
          <w:szCs w:val="24"/>
        </w:rPr>
      </w:pPr>
      <w:r w:rsidRPr="00355268">
        <w:rPr>
          <w:rFonts w:ascii="Arial" w:hAnsi="Arial" w:cs="Arial"/>
          <w:szCs w:val="24"/>
        </w:rPr>
        <w:t>Type of building</w:t>
      </w:r>
      <w:r w:rsidR="00D420D8" w:rsidRPr="00355268">
        <w:rPr>
          <w:rFonts w:ascii="Arial" w:hAnsi="Arial" w:cs="Arial"/>
          <w:szCs w:val="24"/>
        </w:rPr>
        <w:t xml:space="preserve"> proposed</w:t>
      </w:r>
    </w:p>
    <w:p w:rsidR="00D420D8" w:rsidRPr="00355268" w:rsidRDefault="008D03A8" w:rsidP="00967723">
      <w:pPr>
        <w:pStyle w:val="ListParagraph"/>
        <w:numPr>
          <w:ilvl w:val="0"/>
          <w:numId w:val="3"/>
        </w:numPr>
        <w:spacing w:line="276" w:lineRule="auto"/>
        <w:rPr>
          <w:rFonts w:ascii="Arial" w:hAnsi="Arial" w:cs="Arial"/>
          <w:szCs w:val="24"/>
        </w:rPr>
      </w:pPr>
      <w:r>
        <w:rPr>
          <w:rFonts w:ascii="Arial" w:hAnsi="Arial" w:cs="Arial"/>
          <w:szCs w:val="24"/>
        </w:rPr>
        <w:t>L</w:t>
      </w:r>
      <w:r w:rsidR="00355268" w:rsidRPr="00355268">
        <w:rPr>
          <w:rFonts w:ascii="Arial" w:hAnsi="Arial" w:cs="Arial"/>
          <w:szCs w:val="24"/>
        </w:rPr>
        <w:t>ocation</w:t>
      </w:r>
      <w:r w:rsidR="00D420D8" w:rsidRPr="00355268">
        <w:rPr>
          <w:rFonts w:ascii="Arial" w:hAnsi="Arial" w:cs="Arial"/>
          <w:szCs w:val="24"/>
        </w:rPr>
        <w:t xml:space="preserve"> of building</w:t>
      </w:r>
    </w:p>
    <w:p w:rsidR="007D06DC" w:rsidRPr="00355268" w:rsidRDefault="007D06DC" w:rsidP="00967723">
      <w:pPr>
        <w:pStyle w:val="ListParagraph"/>
        <w:numPr>
          <w:ilvl w:val="0"/>
          <w:numId w:val="3"/>
        </w:numPr>
        <w:spacing w:line="276" w:lineRule="auto"/>
        <w:rPr>
          <w:rFonts w:ascii="Arial" w:hAnsi="Arial" w:cs="Arial"/>
          <w:szCs w:val="24"/>
        </w:rPr>
      </w:pPr>
      <w:r w:rsidRPr="00355268">
        <w:rPr>
          <w:rFonts w:ascii="Arial" w:hAnsi="Arial" w:cs="Arial"/>
          <w:szCs w:val="24"/>
        </w:rPr>
        <w:t>Floor space area</w:t>
      </w:r>
      <w:r w:rsidR="00355268" w:rsidRPr="00355268">
        <w:rPr>
          <w:rFonts w:ascii="Arial" w:hAnsi="Arial" w:cs="Arial"/>
          <w:szCs w:val="24"/>
        </w:rPr>
        <w:t xml:space="preserve"> proposed</w:t>
      </w:r>
    </w:p>
    <w:p w:rsidR="007D06DC" w:rsidRPr="00355268" w:rsidRDefault="007D06DC" w:rsidP="00967723">
      <w:pPr>
        <w:pStyle w:val="ListParagraph"/>
        <w:numPr>
          <w:ilvl w:val="0"/>
          <w:numId w:val="3"/>
        </w:numPr>
        <w:spacing w:line="276" w:lineRule="auto"/>
        <w:rPr>
          <w:rFonts w:ascii="Arial" w:hAnsi="Arial" w:cs="Arial"/>
          <w:szCs w:val="24"/>
        </w:rPr>
      </w:pPr>
      <w:r w:rsidRPr="00355268">
        <w:rPr>
          <w:rFonts w:ascii="Arial" w:hAnsi="Arial" w:cs="Arial"/>
          <w:szCs w:val="24"/>
        </w:rPr>
        <w:t>No. of Parking slots</w:t>
      </w:r>
      <w:r w:rsidR="00355268" w:rsidRPr="00355268">
        <w:rPr>
          <w:rFonts w:ascii="Arial" w:hAnsi="Arial" w:cs="Arial"/>
          <w:szCs w:val="24"/>
        </w:rPr>
        <w:t xml:space="preserve"> proposed</w:t>
      </w:r>
    </w:p>
    <w:p w:rsidR="007D06DC" w:rsidRPr="00355268" w:rsidRDefault="00DE7175" w:rsidP="00967723">
      <w:pPr>
        <w:pStyle w:val="ListParagraph"/>
        <w:numPr>
          <w:ilvl w:val="0"/>
          <w:numId w:val="3"/>
        </w:numPr>
        <w:spacing w:line="276" w:lineRule="auto"/>
        <w:rPr>
          <w:rFonts w:ascii="Arial" w:hAnsi="Arial" w:cs="Arial"/>
          <w:szCs w:val="24"/>
        </w:rPr>
      </w:pPr>
      <w:r>
        <w:rPr>
          <w:rFonts w:ascii="Arial" w:hAnsi="Arial" w:cs="Arial"/>
          <w:szCs w:val="24"/>
        </w:rPr>
        <w:t>Date from which the proposed building</w:t>
      </w:r>
      <w:r w:rsidR="00332BF7">
        <w:rPr>
          <w:rFonts w:ascii="Arial" w:hAnsi="Arial" w:cs="Arial"/>
          <w:szCs w:val="24"/>
        </w:rPr>
        <w:t>/office space will be available</w:t>
      </w:r>
    </w:p>
    <w:p w:rsidR="00DD42B4" w:rsidRDefault="00DD42B4" w:rsidP="00967723">
      <w:pPr>
        <w:spacing w:line="276" w:lineRule="auto"/>
        <w:ind w:left="720"/>
        <w:rPr>
          <w:rFonts w:ascii="Arial" w:hAnsi="Arial" w:cs="Arial"/>
          <w:b/>
          <w:szCs w:val="24"/>
        </w:rPr>
      </w:pPr>
    </w:p>
    <w:p w:rsidR="007B1BED" w:rsidRDefault="007B1BED" w:rsidP="00967723">
      <w:pPr>
        <w:spacing w:line="276" w:lineRule="auto"/>
        <w:ind w:left="720"/>
        <w:rPr>
          <w:rFonts w:ascii="Arial" w:hAnsi="Arial" w:cs="Arial"/>
          <w:b/>
          <w:szCs w:val="24"/>
        </w:rPr>
      </w:pPr>
    </w:p>
    <w:p w:rsidR="00BD25FF" w:rsidRPr="00355268" w:rsidRDefault="00AD25FB" w:rsidP="00967723">
      <w:pPr>
        <w:spacing w:line="276" w:lineRule="auto"/>
        <w:rPr>
          <w:rFonts w:ascii="Arial" w:hAnsi="Arial" w:cs="Arial"/>
          <w:b/>
          <w:szCs w:val="24"/>
        </w:rPr>
      </w:pPr>
      <w:r>
        <w:rPr>
          <w:rFonts w:ascii="Arial" w:hAnsi="Arial" w:cs="Arial"/>
          <w:b/>
          <w:szCs w:val="24"/>
        </w:rPr>
        <w:t>6</w:t>
      </w:r>
      <w:r w:rsidR="00BD25FF" w:rsidRPr="00355268">
        <w:rPr>
          <w:rFonts w:ascii="Arial" w:hAnsi="Arial" w:cs="Arial"/>
          <w:b/>
          <w:szCs w:val="24"/>
        </w:rPr>
        <w:t>.</w:t>
      </w:r>
      <w:r w:rsidR="00BD25FF" w:rsidRPr="00355268">
        <w:rPr>
          <w:rFonts w:ascii="Arial" w:hAnsi="Arial" w:cs="Arial"/>
          <w:b/>
          <w:szCs w:val="24"/>
        </w:rPr>
        <w:tab/>
      </w:r>
      <w:r w:rsidR="007D06DC" w:rsidRPr="00355268">
        <w:rPr>
          <w:rFonts w:ascii="Arial" w:hAnsi="Arial" w:cs="Arial"/>
          <w:b/>
          <w:szCs w:val="24"/>
        </w:rPr>
        <w:t>Submission</w:t>
      </w:r>
      <w:r w:rsidR="00C9080A" w:rsidRPr="00355268">
        <w:rPr>
          <w:rFonts w:ascii="Arial" w:hAnsi="Arial" w:cs="Arial"/>
          <w:b/>
          <w:szCs w:val="24"/>
        </w:rPr>
        <w:t xml:space="preserve"> of the </w:t>
      </w:r>
      <w:r w:rsidR="00596178">
        <w:rPr>
          <w:rFonts w:ascii="Arial" w:hAnsi="Arial" w:cs="Arial"/>
          <w:b/>
          <w:szCs w:val="24"/>
        </w:rPr>
        <w:t>Proposals</w:t>
      </w:r>
    </w:p>
    <w:p w:rsidR="00C9080A" w:rsidRPr="00355268" w:rsidRDefault="007D06DC" w:rsidP="00967723">
      <w:pPr>
        <w:spacing w:line="276" w:lineRule="auto"/>
        <w:rPr>
          <w:rFonts w:ascii="Arial" w:hAnsi="Arial" w:cs="Arial"/>
          <w:szCs w:val="24"/>
        </w:rPr>
      </w:pPr>
      <w:r w:rsidRPr="00355268">
        <w:rPr>
          <w:rFonts w:ascii="Arial" w:hAnsi="Arial" w:cs="Arial"/>
          <w:szCs w:val="24"/>
        </w:rPr>
        <w:tab/>
      </w:r>
    </w:p>
    <w:p w:rsidR="002D3FE6" w:rsidRPr="00B923DB" w:rsidRDefault="009167C0" w:rsidP="00E15812">
      <w:pPr>
        <w:spacing w:line="276" w:lineRule="auto"/>
        <w:ind w:firstLine="720"/>
        <w:rPr>
          <w:rFonts w:ascii="Arial" w:hAnsi="Arial" w:cs="Arial"/>
          <w:b/>
          <w:szCs w:val="24"/>
        </w:rPr>
      </w:pPr>
      <w:r>
        <w:rPr>
          <w:rFonts w:ascii="Arial" w:hAnsi="Arial" w:cs="Arial"/>
          <w:szCs w:val="24"/>
        </w:rPr>
        <w:t>Proposals</w:t>
      </w:r>
      <w:r w:rsidR="002D3FE6" w:rsidRPr="00355268">
        <w:rPr>
          <w:rFonts w:ascii="Arial" w:hAnsi="Arial" w:cs="Arial"/>
          <w:szCs w:val="24"/>
        </w:rPr>
        <w:t xml:space="preserve"> in sealed envelope clearly marked </w:t>
      </w:r>
      <w:r w:rsidR="002D3FE6" w:rsidRPr="00D23A47">
        <w:rPr>
          <w:rFonts w:ascii="Arial" w:hAnsi="Arial" w:cs="Arial"/>
          <w:b/>
          <w:szCs w:val="24"/>
        </w:rPr>
        <w:t>“</w:t>
      </w:r>
      <w:r w:rsidR="00D23A47" w:rsidRPr="00D23A47">
        <w:rPr>
          <w:rFonts w:ascii="Arial" w:hAnsi="Arial" w:cs="Arial"/>
          <w:b/>
          <w:szCs w:val="24"/>
        </w:rPr>
        <w:t>Expressions of Interest -</w:t>
      </w:r>
      <w:r w:rsidR="002D3FE6" w:rsidRPr="002D5560">
        <w:rPr>
          <w:rFonts w:ascii="Arial" w:hAnsi="Arial" w:cs="Arial"/>
          <w:b/>
          <w:szCs w:val="24"/>
        </w:rPr>
        <w:t xml:space="preserve">Renting of Office Space with </w:t>
      </w:r>
      <w:r w:rsidR="002D3FE6" w:rsidRPr="00B923DB">
        <w:rPr>
          <w:rFonts w:ascii="Arial" w:hAnsi="Arial" w:cs="Arial"/>
          <w:b/>
          <w:szCs w:val="24"/>
        </w:rPr>
        <w:t xml:space="preserve">amenities </w:t>
      </w:r>
      <w:r w:rsidR="00D87F80" w:rsidRPr="00B923DB">
        <w:rPr>
          <w:rFonts w:ascii="Arial" w:hAnsi="Arial" w:cs="Arial"/>
          <w:b/>
          <w:szCs w:val="24"/>
        </w:rPr>
        <w:t xml:space="preserve">to accommodate </w:t>
      </w:r>
      <w:r w:rsidR="00B42CE8" w:rsidRPr="00B923DB">
        <w:rPr>
          <w:rFonts w:ascii="Arial" w:hAnsi="Arial" w:cs="Arial"/>
          <w:b/>
          <w:szCs w:val="24"/>
        </w:rPr>
        <w:t>the</w:t>
      </w:r>
      <w:r w:rsidR="00DC4BDA" w:rsidRPr="00B923DB">
        <w:rPr>
          <w:rFonts w:ascii="Arial" w:hAnsi="Arial" w:cs="Arial"/>
          <w:b/>
          <w:szCs w:val="24"/>
        </w:rPr>
        <w:t xml:space="preserve"> Co</w:t>
      </w:r>
      <w:r w:rsidR="000D2556" w:rsidRPr="00B923DB">
        <w:rPr>
          <w:rFonts w:ascii="Arial" w:hAnsi="Arial" w:cs="Arial"/>
          <w:b/>
          <w:szCs w:val="24"/>
        </w:rPr>
        <w:t xml:space="preserve">mmunity </w:t>
      </w:r>
      <w:r w:rsidR="00E15812" w:rsidRPr="00B923DB">
        <w:rPr>
          <w:rFonts w:ascii="Arial" w:hAnsi="Arial" w:cs="Arial"/>
          <w:b/>
          <w:szCs w:val="24"/>
        </w:rPr>
        <w:t xml:space="preserve">Health </w:t>
      </w:r>
      <w:r w:rsidR="000D2556" w:rsidRPr="00B923DB">
        <w:rPr>
          <w:rFonts w:ascii="Arial" w:hAnsi="Arial" w:cs="Arial"/>
          <w:b/>
          <w:szCs w:val="24"/>
        </w:rPr>
        <w:t xml:space="preserve">Centre </w:t>
      </w:r>
      <w:r w:rsidR="00B42CE8" w:rsidRPr="00B923DB">
        <w:rPr>
          <w:rFonts w:ascii="Arial" w:hAnsi="Arial" w:cs="Arial"/>
          <w:b/>
          <w:szCs w:val="24"/>
        </w:rPr>
        <w:t xml:space="preserve">at </w:t>
      </w:r>
      <w:proofErr w:type="spellStart"/>
      <w:r w:rsidR="00B42CE8" w:rsidRPr="00B923DB">
        <w:rPr>
          <w:rFonts w:ascii="Arial" w:hAnsi="Arial" w:cs="Arial"/>
          <w:b/>
          <w:szCs w:val="24"/>
        </w:rPr>
        <w:t>Ripailles</w:t>
      </w:r>
      <w:proofErr w:type="spellEnd"/>
      <w:r w:rsidR="00B42CE8">
        <w:rPr>
          <w:rFonts w:ascii="Arial" w:hAnsi="Arial" w:cs="Arial"/>
          <w:szCs w:val="24"/>
        </w:rPr>
        <w:t xml:space="preserve"> </w:t>
      </w:r>
      <w:r w:rsidR="00967723" w:rsidRPr="00B42CE8">
        <w:rPr>
          <w:rFonts w:ascii="Arial" w:hAnsi="Arial" w:cs="Arial"/>
          <w:szCs w:val="24"/>
        </w:rPr>
        <w:t>–</w:t>
      </w:r>
      <w:r w:rsidR="00DD42B4">
        <w:rPr>
          <w:rFonts w:ascii="Arial" w:hAnsi="Arial" w:cs="Arial"/>
          <w:b/>
          <w:szCs w:val="24"/>
        </w:rPr>
        <w:t xml:space="preserve"> Reference No. MHPQ/</w:t>
      </w:r>
      <w:r w:rsidR="00D87F80">
        <w:rPr>
          <w:rFonts w:ascii="Arial" w:hAnsi="Arial" w:cs="Arial"/>
          <w:b/>
          <w:szCs w:val="24"/>
        </w:rPr>
        <w:t>W</w:t>
      </w:r>
      <w:r w:rsidR="00DD42B4">
        <w:rPr>
          <w:rFonts w:ascii="Arial" w:hAnsi="Arial" w:cs="Arial"/>
          <w:b/>
          <w:szCs w:val="24"/>
        </w:rPr>
        <w:t>KS</w:t>
      </w:r>
      <w:r w:rsidR="00D87F80">
        <w:rPr>
          <w:rFonts w:ascii="Arial" w:hAnsi="Arial" w:cs="Arial"/>
          <w:b/>
          <w:szCs w:val="24"/>
        </w:rPr>
        <w:t>&amp;S</w:t>
      </w:r>
      <w:r w:rsidR="00967723" w:rsidRPr="002D5560">
        <w:rPr>
          <w:rFonts w:ascii="Arial" w:hAnsi="Arial" w:cs="Arial"/>
          <w:b/>
          <w:szCs w:val="24"/>
        </w:rPr>
        <w:t>/20</w:t>
      </w:r>
      <w:r w:rsidR="00B42CE8">
        <w:rPr>
          <w:rFonts w:ascii="Arial" w:hAnsi="Arial" w:cs="Arial"/>
          <w:b/>
          <w:szCs w:val="24"/>
        </w:rPr>
        <w:t>25</w:t>
      </w:r>
      <w:r w:rsidR="00D87F80">
        <w:rPr>
          <w:rFonts w:ascii="Arial" w:hAnsi="Arial" w:cs="Arial"/>
          <w:b/>
          <w:szCs w:val="24"/>
        </w:rPr>
        <w:t>-202</w:t>
      </w:r>
      <w:r w:rsidR="00B42CE8">
        <w:rPr>
          <w:rFonts w:ascii="Arial" w:hAnsi="Arial" w:cs="Arial"/>
          <w:b/>
          <w:szCs w:val="24"/>
        </w:rPr>
        <w:t>6</w:t>
      </w:r>
      <w:r w:rsidR="00967723" w:rsidRPr="002D5560">
        <w:rPr>
          <w:rFonts w:ascii="Arial" w:hAnsi="Arial" w:cs="Arial"/>
          <w:b/>
          <w:szCs w:val="24"/>
        </w:rPr>
        <w:t>/Q</w:t>
      </w:r>
      <w:r w:rsidR="00B42CE8">
        <w:rPr>
          <w:rFonts w:ascii="Arial" w:hAnsi="Arial" w:cs="Arial"/>
          <w:b/>
          <w:szCs w:val="24"/>
        </w:rPr>
        <w:t>28</w:t>
      </w:r>
      <w:r w:rsidR="002D3FE6" w:rsidRPr="00355268">
        <w:rPr>
          <w:rFonts w:ascii="Arial" w:hAnsi="Arial" w:cs="Arial"/>
          <w:szCs w:val="24"/>
        </w:rPr>
        <w:t xml:space="preserve">.” and indicating the closing date should be addressed to the </w:t>
      </w:r>
      <w:r w:rsidR="000B23BD">
        <w:rPr>
          <w:rFonts w:ascii="Arial" w:hAnsi="Arial" w:cs="Arial"/>
          <w:b/>
          <w:szCs w:val="24"/>
        </w:rPr>
        <w:t>A</w:t>
      </w:r>
      <w:r w:rsidR="00B42CE8">
        <w:rPr>
          <w:rFonts w:ascii="Arial" w:hAnsi="Arial" w:cs="Arial"/>
          <w:b/>
          <w:szCs w:val="24"/>
        </w:rPr>
        <w:t>ctin</w:t>
      </w:r>
      <w:r w:rsidR="000B23BD">
        <w:rPr>
          <w:rFonts w:ascii="Arial" w:hAnsi="Arial" w:cs="Arial"/>
          <w:b/>
          <w:szCs w:val="24"/>
        </w:rPr>
        <w:t>g Senior Chief Executive</w:t>
      </w:r>
      <w:r w:rsidR="002D3FE6" w:rsidRPr="00355268">
        <w:rPr>
          <w:rFonts w:ascii="Arial" w:hAnsi="Arial" w:cs="Arial"/>
          <w:b/>
          <w:szCs w:val="24"/>
        </w:rPr>
        <w:t xml:space="preserve">, Ministry of Health and </w:t>
      </w:r>
      <w:r w:rsidR="00D87F80">
        <w:rPr>
          <w:rFonts w:ascii="Arial" w:hAnsi="Arial" w:cs="Arial"/>
          <w:b/>
          <w:szCs w:val="24"/>
        </w:rPr>
        <w:t>Wellness</w:t>
      </w:r>
      <w:r w:rsidR="002D3FE6" w:rsidRPr="00355268">
        <w:rPr>
          <w:rFonts w:ascii="Arial" w:hAnsi="Arial" w:cs="Arial"/>
          <w:b/>
          <w:szCs w:val="24"/>
        </w:rPr>
        <w:t xml:space="preserve">, </w:t>
      </w:r>
      <w:r w:rsidR="002D3FE6" w:rsidRPr="00355268">
        <w:rPr>
          <w:rFonts w:ascii="Arial" w:hAnsi="Arial" w:cs="Arial"/>
          <w:szCs w:val="24"/>
        </w:rPr>
        <w:t xml:space="preserve">and should be deposited in the </w:t>
      </w:r>
      <w:r w:rsidR="00D87F80">
        <w:rPr>
          <w:rFonts w:ascii="Arial" w:hAnsi="Arial" w:cs="Arial"/>
          <w:b/>
          <w:szCs w:val="24"/>
        </w:rPr>
        <w:t>Bid</w:t>
      </w:r>
      <w:r w:rsidR="002D3FE6" w:rsidRPr="00355268">
        <w:rPr>
          <w:rFonts w:ascii="Arial" w:hAnsi="Arial" w:cs="Arial"/>
          <w:b/>
          <w:szCs w:val="24"/>
        </w:rPr>
        <w:t xml:space="preserve"> Box, </w:t>
      </w:r>
      <w:r w:rsidR="002D3FE6" w:rsidRPr="00355268">
        <w:rPr>
          <w:rFonts w:ascii="Arial" w:hAnsi="Arial" w:cs="Arial"/>
          <w:szCs w:val="24"/>
        </w:rPr>
        <w:t xml:space="preserve">at the </w:t>
      </w:r>
      <w:r w:rsidR="00842DF4" w:rsidRPr="00355268">
        <w:rPr>
          <w:rFonts w:ascii="Arial" w:hAnsi="Arial" w:cs="Arial"/>
          <w:szCs w:val="24"/>
        </w:rPr>
        <w:t>under mentioned</w:t>
      </w:r>
      <w:r w:rsidR="002D3FE6" w:rsidRPr="00355268">
        <w:rPr>
          <w:rFonts w:ascii="Arial" w:hAnsi="Arial" w:cs="Arial"/>
          <w:szCs w:val="24"/>
        </w:rPr>
        <w:t xml:space="preserve"> address</w:t>
      </w:r>
      <w:r w:rsidR="00B42CE8">
        <w:rPr>
          <w:rFonts w:ascii="Arial" w:hAnsi="Arial" w:cs="Arial"/>
          <w:szCs w:val="24"/>
        </w:rPr>
        <w:t xml:space="preserve"> </w:t>
      </w:r>
      <w:r w:rsidR="002D3FE6" w:rsidRPr="00355268">
        <w:rPr>
          <w:rFonts w:ascii="Arial" w:hAnsi="Arial" w:cs="Arial"/>
          <w:szCs w:val="24"/>
        </w:rPr>
        <w:t>on or before</w:t>
      </w:r>
      <w:r w:rsidR="003C5B2C">
        <w:rPr>
          <w:rFonts w:ascii="Arial" w:hAnsi="Arial" w:cs="Arial"/>
          <w:szCs w:val="24"/>
        </w:rPr>
        <w:t xml:space="preserve"> </w:t>
      </w:r>
      <w:r w:rsidR="006816B9">
        <w:rPr>
          <w:rFonts w:ascii="Arial" w:hAnsi="Arial" w:cs="Arial"/>
          <w:b/>
          <w:szCs w:val="24"/>
          <w:u w:val="single"/>
        </w:rPr>
        <w:t>06 November</w:t>
      </w:r>
      <w:r w:rsidR="003C5B2C">
        <w:rPr>
          <w:rFonts w:ascii="Arial" w:hAnsi="Arial" w:cs="Arial"/>
          <w:b/>
          <w:szCs w:val="24"/>
          <w:u w:val="single"/>
        </w:rPr>
        <w:t xml:space="preserve"> </w:t>
      </w:r>
      <w:r w:rsidR="00D87F80" w:rsidRPr="00747DCD">
        <w:rPr>
          <w:rFonts w:ascii="Arial" w:hAnsi="Arial" w:cs="Arial"/>
          <w:b/>
          <w:szCs w:val="24"/>
          <w:u w:val="single"/>
        </w:rPr>
        <w:t>202</w:t>
      </w:r>
      <w:r w:rsidR="00DD42B4">
        <w:rPr>
          <w:rFonts w:ascii="Arial" w:hAnsi="Arial" w:cs="Arial"/>
          <w:b/>
          <w:szCs w:val="24"/>
          <w:u w:val="single"/>
        </w:rPr>
        <w:t>5</w:t>
      </w:r>
      <w:r w:rsidR="002D3FE6" w:rsidRPr="00355268">
        <w:rPr>
          <w:rFonts w:ascii="Arial" w:hAnsi="Arial" w:cs="Arial"/>
          <w:b/>
          <w:szCs w:val="24"/>
        </w:rPr>
        <w:t xml:space="preserve"> up to </w:t>
      </w:r>
      <w:r w:rsidR="00D87F80">
        <w:rPr>
          <w:rFonts w:ascii="Arial" w:hAnsi="Arial" w:cs="Arial"/>
          <w:b/>
          <w:szCs w:val="24"/>
        </w:rPr>
        <w:t>10.00</w:t>
      </w:r>
      <w:r w:rsidR="002D3FE6" w:rsidRPr="00355268">
        <w:rPr>
          <w:rFonts w:ascii="Arial" w:hAnsi="Arial" w:cs="Arial"/>
          <w:b/>
          <w:szCs w:val="24"/>
        </w:rPr>
        <w:t xml:space="preserve"> hours (local time) at latest</w:t>
      </w:r>
      <w:r w:rsidR="00B923DB">
        <w:rPr>
          <w:rFonts w:ascii="Arial" w:hAnsi="Arial" w:cs="Arial"/>
          <w:b/>
          <w:szCs w:val="24"/>
        </w:rPr>
        <w:t xml:space="preserve"> </w:t>
      </w:r>
      <w:r w:rsidR="00B923DB" w:rsidRPr="00B923DB">
        <w:rPr>
          <w:rFonts w:ascii="Arial" w:hAnsi="Arial" w:cs="Arial"/>
          <w:szCs w:val="24"/>
        </w:rPr>
        <w:t>and</w:t>
      </w:r>
      <w:r w:rsidR="00B923DB">
        <w:rPr>
          <w:rFonts w:ascii="Arial" w:hAnsi="Arial" w:cs="Arial"/>
          <w:b/>
          <w:szCs w:val="24"/>
        </w:rPr>
        <w:t xml:space="preserve"> </w:t>
      </w:r>
      <w:r w:rsidR="00B923DB" w:rsidRPr="00B923DB">
        <w:rPr>
          <w:rFonts w:ascii="Arial" w:hAnsi="Arial" w:cs="Arial"/>
          <w:szCs w:val="24"/>
        </w:rPr>
        <w:t>proposals</w:t>
      </w:r>
      <w:r w:rsidR="00B923DB" w:rsidRPr="00B923DB">
        <w:rPr>
          <w:rFonts w:ascii="Arial" w:hAnsi="Arial" w:cs="Arial"/>
          <w:b/>
          <w:szCs w:val="24"/>
        </w:rPr>
        <w:t xml:space="preserve"> </w:t>
      </w:r>
      <w:r w:rsidR="00B923DB" w:rsidRPr="00B923DB">
        <w:rPr>
          <w:rFonts w:ascii="Arial" w:hAnsi="Arial" w:cs="Arial"/>
          <w:szCs w:val="24"/>
        </w:rPr>
        <w:t>will be opened by the Ministry of</w:t>
      </w:r>
      <w:r w:rsidR="00332BF7">
        <w:rPr>
          <w:rFonts w:ascii="Arial" w:hAnsi="Arial" w:cs="Arial"/>
          <w:szCs w:val="24"/>
        </w:rPr>
        <w:t xml:space="preserve"> Health and Wellness</w:t>
      </w:r>
      <w:r w:rsidR="00B923DB" w:rsidRPr="00B923DB">
        <w:rPr>
          <w:rFonts w:ascii="Arial" w:hAnsi="Arial" w:cs="Arial"/>
          <w:szCs w:val="24"/>
        </w:rPr>
        <w:t xml:space="preserve"> after the closing time i.e. on </w:t>
      </w:r>
      <w:r w:rsidR="006816B9">
        <w:rPr>
          <w:rFonts w:ascii="Arial" w:hAnsi="Arial" w:cs="Arial"/>
          <w:szCs w:val="24"/>
        </w:rPr>
        <w:br/>
      </w:r>
      <w:r w:rsidR="006816B9">
        <w:rPr>
          <w:rFonts w:ascii="Arial" w:hAnsi="Arial" w:cs="Arial"/>
          <w:b/>
          <w:szCs w:val="24"/>
          <w:u w:val="single"/>
        </w:rPr>
        <w:t>06 November</w:t>
      </w:r>
      <w:r w:rsidR="00B923DB">
        <w:rPr>
          <w:rFonts w:ascii="Arial" w:hAnsi="Arial" w:cs="Arial"/>
          <w:b/>
          <w:szCs w:val="24"/>
          <w:u w:val="single"/>
        </w:rPr>
        <w:t xml:space="preserve"> </w:t>
      </w:r>
      <w:r w:rsidR="00B923DB" w:rsidRPr="00747DCD">
        <w:rPr>
          <w:rFonts w:ascii="Arial" w:hAnsi="Arial" w:cs="Arial"/>
          <w:b/>
          <w:szCs w:val="24"/>
          <w:u w:val="single"/>
        </w:rPr>
        <w:t>202</w:t>
      </w:r>
      <w:r w:rsidR="00B923DB">
        <w:rPr>
          <w:rFonts w:ascii="Arial" w:hAnsi="Arial" w:cs="Arial"/>
          <w:b/>
          <w:szCs w:val="24"/>
          <w:u w:val="single"/>
        </w:rPr>
        <w:t>5</w:t>
      </w:r>
      <w:r w:rsidR="00B923DB">
        <w:rPr>
          <w:rFonts w:ascii="Arial" w:hAnsi="Arial" w:cs="Arial"/>
          <w:b/>
          <w:szCs w:val="24"/>
        </w:rPr>
        <w:t xml:space="preserve"> at</w:t>
      </w:r>
      <w:r w:rsidR="00B923DB" w:rsidRPr="00355268">
        <w:rPr>
          <w:rFonts w:ascii="Arial" w:hAnsi="Arial" w:cs="Arial"/>
          <w:b/>
          <w:szCs w:val="24"/>
        </w:rPr>
        <w:t xml:space="preserve"> </w:t>
      </w:r>
      <w:r w:rsidR="00B923DB" w:rsidRPr="00B923DB">
        <w:rPr>
          <w:rFonts w:ascii="Arial" w:hAnsi="Arial" w:cs="Arial"/>
          <w:b/>
          <w:szCs w:val="24"/>
        </w:rPr>
        <w:t xml:space="preserve">10.30 </w:t>
      </w:r>
      <w:proofErr w:type="spellStart"/>
      <w:r w:rsidR="00B923DB" w:rsidRPr="00B923DB">
        <w:rPr>
          <w:rFonts w:ascii="Arial" w:hAnsi="Arial" w:cs="Arial"/>
          <w:b/>
          <w:szCs w:val="24"/>
        </w:rPr>
        <w:t>hrs</w:t>
      </w:r>
      <w:proofErr w:type="spellEnd"/>
      <w:r w:rsidR="00B923DB" w:rsidRPr="00B923DB">
        <w:rPr>
          <w:rFonts w:ascii="Arial" w:hAnsi="Arial" w:cs="Arial"/>
          <w:b/>
          <w:szCs w:val="24"/>
        </w:rPr>
        <w:t xml:space="preserve"> (local time).</w:t>
      </w:r>
    </w:p>
    <w:p w:rsidR="007B1BED" w:rsidRPr="00355268" w:rsidRDefault="007B1BED" w:rsidP="00967723">
      <w:pPr>
        <w:spacing w:line="276" w:lineRule="auto"/>
        <w:rPr>
          <w:rFonts w:ascii="Arial" w:hAnsi="Arial" w:cs="Arial"/>
          <w:szCs w:val="24"/>
        </w:rPr>
      </w:pPr>
    </w:p>
    <w:p w:rsidR="00355268" w:rsidRPr="00355268" w:rsidRDefault="00AD25FB" w:rsidP="00967723">
      <w:pPr>
        <w:spacing w:line="276" w:lineRule="auto"/>
        <w:rPr>
          <w:rFonts w:ascii="Arial" w:hAnsi="Arial" w:cs="Arial"/>
          <w:szCs w:val="24"/>
        </w:rPr>
      </w:pPr>
      <w:r w:rsidRPr="00B42CE8">
        <w:rPr>
          <w:rFonts w:ascii="Arial" w:hAnsi="Arial" w:cs="Arial"/>
          <w:szCs w:val="24"/>
        </w:rPr>
        <w:t>7</w:t>
      </w:r>
      <w:r w:rsidR="00355268" w:rsidRPr="00B42CE8">
        <w:rPr>
          <w:rFonts w:ascii="Arial" w:hAnsi="Arial" w:cs="Arial"/>
          <w:szCs w:val="24"/>
        </w:rPr>
        <w:t>.</w:t>
      </w:r>
      <w:r w:rsidR="00355268" w:rsidRPr="00355268">
        <w:rPr>
          <w:rFonts w:ascii="Arial" w:hAnsi="Arial" w:cs="Arial"/>
          <w:szCs w:val="24"/>
        </w:rPr>
        <w:tab/>
        <w:t xml:space="preserve">Any clarifications sought in respect of the </w:t>
      </w:r>
      <w:r w:rsidR="00463401">
        <w:rPr>
          <w:rFonts w:ascii="Arial" w:hAnsi="Arial" w:cs="Arial"/>
          <w:szCs w:val="24"/>
        </w:rPr>
        <w:t>short</w:t>
      </w:r>
      <w:r w:rsidR="00DE49C8" w:rsidRPr="00355268">
        <w:rPr>
          <w:rFonts w:ascii="Arial" w:hAnsi="Arial" w:cs="Arial"/>
          <w:szCs w:val="24"/>
        </w:rPr>
        <w:t>listing</w:t>
      </w:r>
      <w:r w:rsidR="00355268" w:rsidRPr="00355268">
        <w:rPr>
          <w:rFonts w:ascii="Arial" w:hAnsi="Arial" w:cs="Arial"/>
          <w:szCs w:val="24"/>
        </w:rPr>
        <w:t xml:space="preserve"> exercise shall be addressed in writing to the</w:t>
      </w:r>
      <w:r w:rsidR="00355268" w:rsidRPr="00355268">
        <w:rPr>
          <w:rFonts w:ascii="Arial" w:hAnsi="Arial" w:cs="Arial"/>
          <w:b/>
          <w:szCs w:val="24"/>
        </w:rPr>
        <w:t xml:space="preserve">, Ministry of Health and </w:t>
      </w:r>
      <w:r w:rsidR="00D87F80">
        <w:rPr>
          <w:rFonts w:ascii="Arial" w:hAnsi="Arial" w:cs="Arial"/>
          <w:b/>
          <w:szCs w:val="24"/>
        </w:rPr>
        <w:t>Wellness</w:t>
      </w:r>
      <w:r w:rsidR="00355268" w:rsidRPr="00355268">
        <w:rPr>
          <w:rFonts w:ascii="Arial" w:hAnsi="Arial" w:cs="Arial"/>
          <w:b/>
          <w:szCs w:val="24"/>
        </w:rPr>
        <w:t>,</w:t>
      </w:r>
      <w:r w:rsidR="001D06AB">
        <w:rPr>
          <w:rFonts w:ascii="Arial" w:hAnsi="Arial" w:cs="Arial"/>
          <w:b/>
          <w:szCs w:val="24"/>
        </w:rPr>
        <w:t>1</w:t>
      </w:r>
      <w:r w:rsidR="00B42CE8">
        <w:rPr>
          <w:rFonts w:ascii="Arial" w:hAnsi="Arial" w:cs="Arial"/>
          <w:b/>
          <w:szCs w:val="24"/>
          <w:vertAlign w:val="superscript"/>
        </w:rPr>
        <w:t xml:space="preserve">st </w:t>
      </w:r>
      <w:r w:rsidR="001D06AB">
        <w:rPr>
          <w:rFonts w:ascii="Arial" w:hAnsi="Arial" w:cs="Arial"/>
          <w:b/>
          <w:szCs w:val="24"/>
        </w:rPr>
        <w:t>F</w:t>
      </w:r>
      <w:r w:rsidR="00B42CE8">
        <w:rPr>
          <w:rFonts w:ascii="Arial" w:hAnsi="Arial" w:cs="Arial"/>
          <w:b/>
          <w:szCs w:val="24"/>
        </w:rPr>
        <w:t>l</w:t>
      </w:r>
      <w:r w:rsidR="001D06AB">
        <w:rPr>
          <w:rFonts w:ascii="Arial" w:hAnsi="Arial" w:cs="Arial"/>
          <w:b/>
          <w:szCs w:val="24"/>
        </w:rPr>
        <w:t xml:space="preserve">oor, </w:t>
      </w:r>
      <w:proofErr w:type="spellStart"/>
      <w:r w:rsidR="001D06AB">
        <w:rPr>
          <w:rFonts w:ascii="Arial" w:hAnsi="Arial" w:cs="Arial"/>
          <w:b/>
          <w:szCs w:val="24"/>
        </w:rPr>
        <w:t>Nexsky</w:t>
      </w:r>
      <w:proofErr w:type="spellEnd"/>
      <w:r w:rsidR="001D06AB">
        <w:rPr>
          <w:rFonts w:ascii="Arial" w:hAnsi="Arial" w:cs="Arial"/>
          <w:b/>
          <w:szCs w:val="24"/>
        </w:rPr>
        <w:t xml:space="preserve"> Building, Hotel Avenue,</w:t>
      </w:r>
      <w:r w:rsidR="00B42CE8">
        <w:rPr>
          <w:rFonts w:ascii="Arial" w:hAnsi="Arial" w:cs="Arial"/>
          <w:b/>
          <w:szCs w:val="24"/>
        </w:rPr>
        <w:t xml:space="preserve"> </w:t>
      </w:r>
      <w:proofErr w:type="spellStart"/>
      <w:r w:rsidR="001D06AB">
        <w:rPr>
          <w:rFonts w:ascii="Arial" w:hAnsi="Arial" w:cs="Arial"/>
          <w:b/>
          <w:szCs w:val="24"/>
        </w:rPr>
        <w:t>Cybercity</w:t>
      </w:r>
      <w:proofErr w:type="spellEnd"/>
      <w:r w:rsidR="001D06AB">
        <w:rPr>
          <w:rFonts w:ascii="Arial" w:hAnsi="Arial" w:cs="Arial"/>
          <w:b/>
          <w:szCs w:val="24"/>
        </w:rPr>
        <w:t xml:space="preserve"> </w:t>
      </w:r>
      <w:proofErr w:type="spellStart"/>
      <w:r w:rsidR="001D06AB">
        <w:rPr>
          <w:rFonts w:ascii="Arial" w:hAnsi="Arial" w:cs="Arial"/>
          <w:b/>
          <w:szCs w:val="24"/>
        </w:rPr>
        <w:t>Ebène</w:t>
      </w:r>
      <w:proofErr w:type="spellEnd"/>
      <w:r w:rsidR="00B42CE8">
        <w:rPr>
          <w:rFonts w:ascii="Arial" w:hAnsi="Arial" w:cs="Arial"/>
          <w:b/>
          <w:szCs w:val="24"/>
        </w:rPr>
        <w:t xml:space="preserve"> (</w:t>
      </w:r>
      <w:r w:rsidR="00355268" w:rsidRPr="00355268">
        <w:rPr>
          <w:rFonts w:ascii="Arial" w:hAnsi="Arial" w:cs="Arial"/>
          <w:b/>
          <w:szCs w:val="24"/>
        </w:rPr>
        <w:t xml:space="preserve">Attn: </w:t>
      </w:r>
      <w:r w:rsidR="00B42CE8">
        <w:rPr>
          <w:rFonts w:ascii="Arial" w:hAnsi="Arial" w:cs="Arial"/>
          <w:b/>
          <w:szCs w:val="24"/>
        </w:rPr>
        <w:t xml:space="preserve">Acting </w:t>
      </w:r>
      <w:r w:rsidR="00355268" w:rsidRPr="00355268">
        <w:rPr>
          <w:rFonts w:ascii="Arial" w:hAnsi="Arial" w:cs="Arial"/>
          <w:b/>
          <w:szCs w:val="24"/>
        </w:rPr>
        <w:t>Manager</w:t>
      </w:r>
      <w:r w:rsidR="00332BF7">
        <w:rPr>
          <w:rFonts w:ascii="Arial" w:hAnsi="Arial" w:cs="Arial"/>
          <w:b/>
          <w:szCs w:val="24"/>
        </w:rPr>
        <w:t>,</w:t>
      </w:r>
      <w:r w:rsidR="00355268" w:rsidRPr="00355268">
        <w:rPr>
          <w:rFonts w:ascii="Arial" w:hAnsi="Arial" w:cs="Arial"/>
          <w:b/>
          <w:szCs w:val="24"/>
        </w:rPr>
        <w:t xml:space="preserve"> Procurement and Supply</w:t>
      </w:r>
      <w:r w:rsidR="00B42CE8">
        <w:rPr>
          <w:rFonts w:ascii="Arial" w:hAnsi="Arial" w:cs="Arial"/>
          <w:b/>
          <w:szCs w:val="24"/>
        </w:rPr>
        <w:t>)</w:t>
      </w:r>
      <w:r w:rsidR="00355268" w:rsidRPr="00355268">
        <w:rPr>
          <w:rFonts w:ascii="Arial" w:hAnsi="Arial" w:cs="Arial"/>
          <w:szCs w:val="24"/>
        </w:rPr>
        <w:t xml:space="preserve"> so as to reach him at least seven (7) days before the deadline for the submission of the application.</w:t>
      </w:r>
    </w:p>
    <w:p w:rsidR="007B1BED" w:rsidRPr="00355268" w:rsidRDefault="007B1BED" w:rsidP="00967723">
      <w:pPr>
        <w:spacing w:line="276" w:lineRule="auto"/>
        <w:rPr>
          <w:rFonts w:ascii="Arial" w:hAnsi="Arial" w:cs="Arial"/>
          <w:szCs w:val="24"/>
        </w:rPr>
      </w:pPr>
    </w:p>
    <w:p w:rsidR="00E55FA7" w:rsidRPr="00E55FA7" w:rsidRDefault="00AD25FB" w:rsidP="00967723">
      <w:pPr>
        <w:spacing w:line="276" w:lineRule="auto"/>
        <w:rPr>
          <w:rFonts w:ascii="Arial" w:hAnsi="Arial" w:cs="Arial"/>
          <w:b/>
          <w:spacing w:val="-2"/>
        </w:rPr>
      </w:pPr>
      <w:r>
        <w:rPr>
          <w:rFonts w:ascii="Arial" w:hAnsi="Arial" w:cs="Arial"/>
          <w:b/>
          <w:spacing w:val="-2"/>
        </w:rPr>
        <w:t>8</w:t>
      </w:r>
      <w:r w:rsidR="00E55FA7" w:rsidRPr="00AD25FB">
        <w:rPr>
          <w:rFonts w:ascii="Arial" w:hAnsi="Arial" w:cs="Arial"/>
          <w:b/>
          <w:spacing w:val="-2"/>
        </w:rPr>
        <w:t>.</w:t>
      </w:r>
      <w:r w:rsidR="00E55FA7">
        <w:rPr>
          <w:b/>
          <w:spacing w:val="-2"/>
        </w:rPr>
        <w:tab/>
      </w:r>
      <w:r w:rsidR="00E55FA7" w:rsidRPr="00E55FA7">
        <w:rPr>
          <w:rFonts w:ascii="Arial" w:hAnsi="Arial" w:cs="Arial"/>
          <w:b/>
          <w:spacing w:val="-2"/>
        </w:rPr>
        <w:t>The Ministry is under no obligation to shortlist any bidder who expresses interest.</w:t>
      </w:r>
    </w:p>
    <w:p w:rsidR="00355268" w:rsidRDefault="00355268" w:rsidP="00967723">
      <w:pPr>
        <w:spacing w:line="276" w:lineRule="auto"/>
        <w:rPr>
          <w:rFonts w:ascii="Arial" w:hAnsi="Arial" w:cs="Arial"/>
          <w:b/>
          <w:szCs w:val="24"/>
        </w:rPr>
      </w:pPr>
    </w:p>
    <w:p w:rsidR="007B1BED" w:rsidRDefault="007B1BED" w:rsidP="00967723">
      <w:pPr>
        <w:spacing w:line="276" w:lineRule="auto"/>
        <w:rPr>
          <w:rFonts w:ascii="Arial" w:hAnsi="Arial" w:cs="Arial"/>
          <w:b/>
          <w:szCs w:val="24"/>
        </w:rPr>
      </w:pPr>
    </w:p>
    <w:p w:rsidR="007B1BED" w:rsidRDefault="007B1BED" w:rsidP="00967723">
      <w:pPr>
        <w:spacing w:line="276" w:lineRule="auto"/>
        <w:rPr>
          <w:rFonts w:ascii="Arial" w:hAnsi="Arial" w:cs="Arial"/>
          <w:b/>
          <w:szCs w:val="24"/>
        </w:rPr>
      </w:pPr>
    </w:p>
    <w:p w:rsidR="007B1BED" w:rsidRDefault="007B1BED" w:rsidP="00967723">
      <w:pPr>
        <w:spacing w:line="276" w:lineRule="auto"/>
        <w:rPr>
          <w:rFonts w:ascii="Arial" w:hAnsi="Arial" w:cs="Arial"/>
          <w:b/>
          <w:szCs w:val="24"/>
        </w:rPr>
      </w:pPr>
    </w:p>
    <w:p w:rsidR="007B1BED" w:rsidRPr="00AD25FB" w:rsidRDefault="007B1BED" w:rsidP="00967723">
      <w:pPr>
        <w:spacing w:line="276" w:lineRule="auto"/>
        <w:rPr>
          <w:rFonts w:ascii="Arial" w:hAnsi="Arial" w:cs="Arial"/>
          <w:b/>
          <w:szCs w:val="24"/>
        </w:rPr>
      </w:pPr>
    </w:p>
    <w:p w:rsidR="00AD25FB" w:rsidRPr="00DA64FC" w:rsidRDefault="00AD25FB" w:rsidP="00967723">
      <w:pPr>
        <w:spacing w:line="276" w:lineRule="auto"/>
        <w:rPr>
          <w:rFonts w:ascii="Arial" w:hAnsi="Arial" w:cs="Arial"/>
          <w:szCs w:val="24"/>
        </w:rPr>
      </w:pPr>
      <w:r w:rsidRPr="00B42CE8">
        <w:rPr>
          <w:rFonts w:ascii="Arial" w:hAnsi="Arial" w:cs="Arial"/>
          <w:szCs w:val="24"/>
        </w:rPr>
        <w:lastRenderedPageBreak/>
        <w:t>9.</w:t>
      </w:r>
      <w:r w:rsidRPr="00AD25FB">
        <w:rPr>
          <w:rFonts w:ascii="Arial" w:hAnsi="Arial" w:cs="Arial"/>
          <w:b/>
          <w:szCs w:val="24"/>
        </w:rPr>
        <w:tab/>
      </w:r>
      <w:r>
        <w:rPr>
          <w:rFonts w:ascii="Arial" w:hAnsi="Arial" w:cs="Arial"/>
          <w:szCs w:val="24"/>
        </w:rPr>
        <w:t xml:space="preserve">The address referred to, for submission of proposals and to attend to opening of the proposals is: </w:t>
      </w:r>
    </w:p>
    <w:p w:rsidR="00AD25FB" w:rsidRDefault="00AD25FB" w:rsidP="00967723">
      <w:pPr>
        <w:spacing w:line="276" w:lineRule="auto"/>
        <w:rPr>
          <w:rFonts w:ascii="Arial" w:hAnsi="Arial" w:cs="Arial"/>
          <w:b/>
          <w:szCs w:val="24"/>
        </w:rPr>
      </w:pPr>
    </w:p>
    <w:p w:rsidR="00AD25FB" w:rsidRDefault="00AD25FB" w:rsidP="00A92090">
      <w:pPr>
        <w:spacing w:line="360" w:lineRule="auto"/>
        <w:jc w:val="center"/>
        <w:rPr>
          <w:rFonts w:ascii="Arial" w:hAnsi="Arial" w:cs="Arial"/>
          <w:b/>
          <w:szCs w:val="24"/>
        </w:rPr>
      </w:pPr>
      <w:r w:rsidRPr="001C1F5B">
        <w:rPr>
          <w:rFonts w:ascii="Arial" w:hAnsi="Arial" w:cs="Arial"/>
          <w:b/>
          <w:szCs w:val="24"/>
        </w:rPr>
        <w:t xml:space="preserve">Ministry of Health and </w:t>
      </w:r>
      <w:r w:rsidR="00D87F80">
        <w:rPr>
          <w:rFonts w:ascii="Arial" w:hAnsi="Arial" w:cs="Arial"/>
          <w:b/>
          <w:szCs w:val="24"/>
        </w:rPr>
        <w:t>Wellness</w:t>
      </w:r>
    </w:p>
    <w:p w:rsidR="00AD25FB" w:rsidRDefault="001D06AB" w:rsidP="00A92090">
      <w:pPr>
        <w:spacing w:line="360" w:lineRule="auto"/>
        <w:jc w:val="center"/>
        <w:rPr>
          <w:rFonts w:ascii="Arial" w:hAnsi="Arial" w:cs="Arial"/>
          <w:b/>
          <w:szCs w:val="24"/>
        </w:rPr>
      </w:pPr>
      <w:r>
        <w:rPr>
          <w:rFonts w:ascii="Arial" w:hAnsi="Arial" w:cs="Arial"/>
          <w:b/>
          <w:szCs w:val="24"/>
        </w:rPr>
        <w:t>1</w:t>
      </w:r>
      <w:r w:rsidRPr="001D06AB">
        <w:rPr>
          <w:rFonts w:ascii="Arial" w:hAnsi="Arial" w:cs="Arial"/>
          <w:b/>
          <w:szCs w:val="24"/>
          <w:vertAlign w:val="superscript"/>
        </w:rPr>
        <w:t>st</w:t>
      </w:r>
      <w:r>
        <w:rPr>
          <w:rFonts w:ascii="Arial" w:hAnsi="Arial" w:cs="Arial"/>
          <w:b/>
          <w:szCs w:val="24"/>
        </w:rPr>
        <w:t xml:space="preserve"> Floor, </w:t>
      </w:r>
      <w:proofErr w:type="spellStart"/>
      <w:r>
        <w:rPr>
          <w:rFonts w:ascii="Arial" w:hAnsi="Arial" w:cs="Arial"/>
          <w:b/>
          <w:szCs w:val="24"/>
        </w:rPr>
        <w:t>Nexsky</w:t>
      </w:r>
      <w:proofErr w:type="spellEnd"/>
      <w:r w:rsidR="00B923DB">
        <w:rPr>
          <w:rFonts w:ascii="Arial" w:hAnsi="Arial" w:cs="Arial"/>
          <w:b/>
          <w:szCs w:val="24"/>
        </w:rPr>
        <w:t xml:space="preserve"> </w:t>
      </w:r>
      <w:proofErr w:type="spellStart"/>
      <w:r>
        <w:rPr>
          <w:rFonts w:ascii="Arial" w:hAnsi="Arial" w:cs="Arial"/>
          <w:b/>
          <w:szCs w:val="24"/>
        </w:rPr>
        <w:t>Buidling</w:t>
      </w:r>
      <w:proofErr w:type="spellEnd"/>
      <w:r>
        <w:rPr>
          <w:rFonts w:ascii="Arial" w:hAnsi="Arial" w:cs="Arial"/>
          <w:b/>
          <w:szCs w:val="24"/>
        </w:rPr>
        <w:t xml:space="preserve">, </w:t>
      </w:r>
    </w:p>
    <w:p w:rsidR="001D06AB" w:rsidRDefault="001D06AB" w:rsidP="00A92090">
      <w:pPr>
        <w:spacing w:line="360" w:lineRule="auto"/>
        <w:jc w:val="center"/>
        <w:rPr>
          <w:rFonts w:ascii="Arial" w:hAnsi="Arial" w:cs="Arial"/>
          <w:b/>
          <w:szCs w:val="24"/>
        </w:rPr>
      </w:pPr>
      <w:r>
        <w:rPr>
          <w:rFonts w:ascii="Arial" w:hAnsi="Arial" w:cs="Arial"/>
          <w:b/>
          <w:szCs w:val="24"/>
        </w:rPr>
        <w:t xml:space="preserve">Hotel Avenue, </w:t>
      </w:r>
      <w:proofErr w:type="spellStart"/>
      <w:r>
        <w:rPr>
          <w:rFonts w:ascii="Arial" w:hAnsi="Arial" w:cs="Arial"/>
          <w:b/>
          <w:szCs w:val="24"/>
        </w:rPr>
        <w:t>Cybercity</w:t>
      </w:r>
      <w:proofErr w:type="spellEnd"/>
    </w:p>
    <w:p w:rsidR="001D06AB" w:rsidRDefault="001D06AB" w:rsidP="00A92090">
      <w:pPr>
        <w:spacing w:line="360" w:lineRule="auto"/>
        <w:jc w:val="center"/>
        <w:rPr>
          <w:rFonts w:ascii="Arial" w:hAnsi="Arial" w:cs="Arial"/>
          <w:b/>
          <w:szCs w:val="24"/>
        </w:rPr>
      </w:pPr>
      <w:proofErr w:type="spellStart"/>
      <w:r>
        <w:rPr>
          <w:rFonts w:ascii="Arial" w:hAnsi="Arial" w:cs="Arial"/>
          <w:b/>
          <w:szCs w:val="24"/>
        </w:rPr>
        <w:t>Ebène</w:t>
      </w:r>
      <w:proofErr w:type="spellEnd"/>
    </w:p>
    <w:p w:rsidR="00AD25FB" w:rsidRDefault="00AD25FB" w:rsidP="00A92090">
      <w:pPr>
        <w:spacing w:line="360" w:lineRule="auto"/>
        <w:jc w:val="center"/>
        <w:rPr>
          <w:rFonts w:ascii="Arial" w:hAnsi="Arial" w:cs="Arial"/>
          <w:b/>
          <w:szCs w:val="24"/>
        </w:rPr>
      </w:pPr>
    </w:p>
    <w:p w:rsidR="00B923DB" w:rsidRPr="00B923DB" w:rsidRDefault="00B923DB" w:rsidP="00B923DB">
      <w:pPr>
        <w:spacing w:line="276" w:lineRule="auto"/>
        <w:rPr>
          <w:rFonts w:ascii="Arial" w:hAnsi="Arial" w:cs="Arial"/>
          <w:szCs w:val="24"/>
        </w:rPr>
      </w:pPr>
      <w:r w:rsidRPr="00B923DB">
        <w:rPr>
          <w:rFonts w:ascii="Arial" w:hAnsi="Arial" w:cs="Arial"/>
          <w:szCs w:val="24"/>
        </w:rPr>
        <w:t>Electronic submission is not allowed. Late submissions will be rejected.</w:t>
      </w:r>
    </w:p>
    <w:p w:rsidR="00B923DB" w:rsidRPr="00B923DB" w:rsidRDefault="00B923DB" w:rsidP="00B923DB">
      <w:pPr>
        <w:spacing w:line="276" w:lineRule="auto"/>
        <w:rPr>
          <w:rFonts w:ascii="Arial" w:hAnsi="Arial" w:cs="Arial"/>
          <w:szCs w:val="24"/>
        </w:rPr>
      </w:pPr>
    </w:p>
    <w:p w:rsidR="00B923DB" w:rsidRPr="00B923DB" w:rsidRDefault="00B923DB" w:rsidP="00B923DB">
      <w:pPr>
        <w:spacing w:line="276" w:lineRule="auto"/>
        <w:rPr>
          <w:rFonts w:ascii="Arial" w:hAnsi="Arial" w:cs="Arial"/>
          <w:b/>
          <w:szCs w:val="24"/>
        </w:rPr>
      </w:pPr>
      <w:r w:rsidRPr="00B923DB">
        <w:rPr>
          <w:rFonts w:ascii="Arial" w:hAnsi="Arial" w:cs="Arial"/>
          <w:szCs w:val="24"/>
        </w:rPr>
        <w:t xml:space="preserve">For further details, please consult the Public Procurement Portal at </w:t>
      </w:r>
      <w:hyperlink r:id="rId8" w:history="1">
        <w:r w:rsidRPr="00B923DB">
          <w:rPr>
            <w:rStyle w:val="Hyperlink"/>
            <w:rFonts w:ascii="Arial" w:hAnsi="Arial" w:cs="Arial"/>
            <w:b/>
            <w:szCs w:val="24"/>
          </w:rPr>
          <w:t>http://publicprocurement.govmu.org</w:t>
        </w:r>
      </w:hyperlink>
    </w:p>
    <w:p w:rsidR="00B923DB" w:rsidRPr="00B923DB" w:rsidRDefault="00B923DB" w:rsidP="00B923DB">
      <w:pPr>
        <w:spacing w:line="276" w:lineRule="auto"/>
        <w:rPr>
          <w:rFonts w:ascii="Arial" w:hAnsi="Arial" w:cs="Arial"/>
          <w:b/>
          <w:szCs w:val="24"/>
        </w:rPr>
      </w:pPr>
    </w:p>
    <w:p w:rsidR="00B923DB" w:rsidRPr="00B923DB" w:rsidRDefault="00B923DB" w:rsidP="00B923DB">
      <w:pPr>
        <w:spacing w:line="276" w:lineRule="auto"/>
        <w:rPr>
          <w:rFonts w:ascii="Arial" w:hAnsi="Arial" w:cs="Arial"/>
          <w:szCs w:val="24"/>
        </w:rPr>
      </w:pPr>
      <w:r w:rsidRPr="00B923DB">
        <w:rPr>
          <w:rFonts w:ascii="Arial" w:hAnsi="Arial" w:cs="Arial"/>
          <w:szCs w:val="24"/>
        </w:rPr>
        <w:t>The Ministry of Health and Wellness reserves the right to accept or reject any interest expressed and to annul the whole Expression of Interest exercise without incurring any liability whatsoever to any applicant.</w:t>
      </w:r>
    </w:p>
    <w:p w:rsidR="00355268" w:rsidRPr="00355268" w:rsidRDefault="00355268" w:rsidP="00967723">
      <w:pPr>
        <w:spacing w:line="276" w:lineRule="auto"/>
        <w:rPr>
          <w:rFonts w:ascii="Arial" w:hAnsi="Arial" w:cs="Arial"/>
          <w:szCs w:val="24"/>
        </w:rPr>
      </w:pPr>
    </w:p>
    <w:p w:rsidR="00355268" w:rsidRPr="00355268" w:rsidRDefault="00355268" w:rsidP="00967723">
      <w:pPr>
        <w:spacing w:line="276" w:lineRule="auto"/>
        <w:rPr>
          <w:rFonts w:ascii="Arial" w:hAnsi="Arial" w:cs="Arial"/>
          <w:szCs w:val="24"/>
        </w:rPr>
      </w:pPr>
    </w:p>
    <w:p w:rsidR="00BD25FF" w:rsidRPr="00355268" w:rsidRDefault="00C9080A" w:rsidP="00967723">
      <w:pPr>
        <w:spacing w:line="276" w:lineRule="auto"/>
        <w:rPr>
          <w:rFonts w:ascii="Arial" w:hAnsi="Arial" w:cs="Arial"/>
          <w:b/>
          <w:szCs w:val="24"/>
        </w:rPr>
      </w:pPr>
      <w:r w:rsidRPr="00355268">
        <w:rPr>
          <w:rFonts w:ascii="Arial" w:hAnsi="Arial" w:cs="Arial"/>
          <w:b/>
          <w:szCs w:val="24"/>
        </w:rPr>
        <w:t>Date</w:t>
      </w:r>
      <w:r w:rsidR="00F6681F" w:rsidRPr="00355268">
        <w:rPr>
          <w:rFonts w:ascii="Arial" w:hAnsi="Arial" w:cs="Arial"/>
          <w:b/>
          <w:szCs w:val="24"/>
        </w:rPr>
        <w:t>:</w:t>
      </w:r>
      <w:r w:rsidR="00AA60C3">
        <w:rPr>
          <w:rFonts w:ascii="Arial" w:hAnsi="Arial" w:cs="Arial"/>
          <w:b/>
          <w:szCs w:val="24"/>
        </w:rPr>
        <w:t xml:space="preserve"> </w:t>
      </w:r>
      <w:r w:rsidR="006816B9">
        <w:rPr>
          <w:rFonts w:ascii="Arial" w:hAnsi="Arial" w:cs="Arial"/>
          <w:b/>
          <w:szCs w:val="24"/>
        </w:rPr>
        <w:t>01</w:t>
      </w:r>
      <w:r w:rsidR="00B42CE8">
        <w:rPr>
          <w:rFonts w:ascii="Arial" w:hAnsi="Arial" w:cs="Arial"/>
          <w:b/>
          <w:szCs w:val="24"/>
        </w:rPr>
        <w:t xml:space="preserve"> October</w:t>
      </w:r>
      <w:r w:rsidR="00AA60C3">
        <w:rPr>
          <w:rFonts w:ascii="Arial" w:hAnsi="Arial" w:cs="Arial"/>
          <w:b/>
          <w:szCs w:val="24"/>
        </w:rPr>
        <w:t xml:space="preserve"> </w:t>
      </w:r>
      <w:r w:rsidR="00967723">
        <w:rPr>
          <w:rFonts w:ascii="Arial" w:hAnsi="Arial" w:cs="Arial"/>
          <w:b/>
          <w:szCs w:val="24"/>
        </w:rPr>
        <w:t>20</w:t>
      </w:r>
      <w:r w:rsidR="00D87F80">
        <w:rPr>
          <w:rFonts w:ascii="Arial" w:hAnsi="Arial" w:cs="Arial"/>
          <w:b/>
          <w:szCs w:val="24"/>
        </w:rPr>
        <w:t>2</w:t>
      </w:r>
      <w:r w:rsidR="00A92090">
        <w:rPr>
          <w:rFonts w:ascii="Arial" w:hAnsi="Arial" w:cs="Arial"/>
          <w:b/>
          <w:szCs w:val="24"/>
        </w:rPr>
        <w:t>5</w:t>
      </w:r>
    </w:p>
    <w:p w:rsidR="00C9080A" w:rsidRDefault="00C9080A"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Default="0034379F" w:rsidP="00967723">
      <w:pPr>
        <w:spacing w:line="276" w:lineRule="auto"/>
        <w:rPr>
          <w:rFonts w:ascii="Arial" w:hAnsi="Arial" w:cs="Arial"/>
          <w:szCs w:val="24"/>
        </w:rPr>
      </w:pPr>
    </w:p>
    <w:p w:rsidR="0034379F" w:rsidRPr="0034379F" w:rsidRDefault="0034379F" w:rsidP="0034379F">
      <w:pPr>
        <w:rPr>
          <w:rFonts w:ascii="Calibri" w:hAnsi="Calibri" w:cs="Calibri"/>
          <w:b/>
          <w:sz w:val="28"/>
          <w:szCs w:val="28"/>
          <w:lang w:val="en-GB"/>
        </w:rPr>
      </w:pPr>
      <w:r w:rsidRPr="0034379F">
        <w:rPr>
          <w:rFonts w:ascii="Calibri" w:hAnsi="Calibri" w:cs="Calibri"/>
          <w:b/>
          <w:sz w:val="28"/>
          <w:szCs w:val="28"/>
          <w:lang w:val="en-GB"/>
        </w:rPr>
        <w:lastRenderedPageBreak/>
        <w:t>Annex 1(a)</w:t>
      </w:r>
    </w:p>
    <w:p w:rsidR="0034379F" w:rsidRPr="0034379F" w:rsidRDefault="0034379F" w:rsidP="0034379F">
      <w:pPr>
        <w:rPr>
          <w:rFonts w:ascii="Calibri" w:hAnsi="Calibri" w:cs="Calibri"/>
          <w:b/>
          <w:sz w:val="28"/>
          <w:szCs w:val="28"/>
          <w:u w:val="single"/>
          <w:lang w:val="en-GB"/>
        </w:rPr>
      </w:pPr>
      <w:r w:rsidRPr="0034379F">
        <w:rPr>
          <w:rFonts w:ascii="Calibri" w:hAnsi="Calibri" w:cs="Calibri"/>
          <w:b/>
          <w:sz w:val="28"/>
          <w:szCs w:val="28"/>
          <w:u w:val="single"/>
          <w:lang w:val="en-GB"/>
        </w:rPr>
        <w:t xml:space="preserve">Specifications of the building to be rented for the relocation of CHC at </w:t>
      </w:r>
      <w:proofErr w:type="spellStart"/>
      <w:r w:rsidRPr="0034379F">
        <w:rPr>
          <w:rFonts w:ascii="Calibri" w:hAnsi="Calibri" w:cs="Calibri"/>
          <w:b/>
          <w:sz w:val="28"/>
          <w:szCs w:val="28"/>
          <w:u w:val="single"/>
          <w:lang w:val="en-GB"/>
        </w:rPr>
        <w:t>Ripailles</w:t>
      </w:r>
      <w:proofErr w:type="spellEnd"/>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 xml:space="preserve">Office space not less than 1800 square feet to accommodate, hall, staff toilets, </w:t>
      </w:r>
      <w:proofErr w:type="gramStart"/>
      <w:r w:rsidRPr="0034379F">
        <w:rPr>
          <w:rFonts w:ascii="Calibri" w:hAnsi="Calibri" w:cs="Calibri"/>
          <w:sz w:val="28"/>
          <w:szCs w:val="28"/>
          <w:lang w:val="en-GB"/>
        </w:rPr>
        <w:t>patients</w:t>
      </w:r>
      <w:proofErr w:type="gramEnd"/>
      <w:r w:rsidRPr="0034379F">
        <w:rPr>
          <w:rFonts w:ascii="Calibri" w:hAnsi="Calibri" w:cs="Calibri"/>
          <w:sz w:val="28"/>
          <w:szCs w:val="28"/>
          <w:lang w:val="en-GB"/>
        </w:rPr>
        <w:t xml:space="preserve"> toilets, office, with adequate storage space for pharmacy department, including air conditioner units.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 xml:space="preserve">The office space should be easily accessible to the public residing in </w:t>
      </w:r>
      <w:proofErr w:type="spellStart"/>
      <w:r w:rsidRPr="0034379F">
        <w:rPr>
          <w:rFonts w:ascii="Calibri" w:hAnsi="Calibri" w:cs="Calibri"/>
          <w:sz w:val="28"/>
          <w:szCs w:val="28"/>
          <w:lang w:val="en-GB"/>
        </w:rPr>
        <w:t>Ripailles</w:t>
      </w:r>
      <w:proofErr w:type="spellEnd"/>
      <w:r w:rsidRPr="0034379F">
        <w:rPr>
          <w:rFonts w:ascii="Calibri" w:hAnsi="Calibri" w:cs="Calibri"/>
          <w:sz w:val="28"/>
          <w:szCs w:val="28"/>
          <w:lang w:val="en-GB"/>
        </w:rPr>
        <w:t>.</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The building should be on the ground floor and first floor and be of reinforced concrete with security and emergency exits.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Security and emergency exits should conform to the Health, Safety and Welfare Act and to the requirements of the Mauritius Fire Services.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The office space should be partitioned with fireproof materials and allow for the flexibility of re-organising the space to meet our requirements.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The partitioning and structural modifications in the building to be carried out to our satisfaction and will have to be effected by the owner at his costs.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Flooring to be fitted with anti-skid tiles.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All openings to be fitted with burglar proof reinforcement and should withstand cyclonic winds at 275 km/hr</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The premises should be provided with essential amenities such as electricity, electric lighting, power points, telephone lines, data points, water supply and adequate roof water tank.</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 xml:space="preserve">Building to be provided with </w:t>
      </w:r>
      <w:proofErr w:type="spellStart"/>
      <w:r w:rsidRPr="0034379F">
        <w:rPr>
          <w:rFonts w:ascii="Calibri" w:hAnsi="Calibri" w:cs="Calibri"/>
          <w:sz w:val="28"/>
          <w:szCs w:val="28"/>
          <w:lang w:val="en-GB"/>
        </w:rPr>
        <w:t>fire fighting</w:t>
      </w:r>
      <w:proofErr w:type="spellEnd"/>
      <w:r w:rsidRPr="0034379F">
        <w:rPr>
          <w:rFonts w:ascii="Calibri" w:hAnsi="Calibri" w:cs="Calibri"/>
          <w:sz w:val="28"/>
          <w:szCs w:val="28"/>
          <w:lang w:val="en-GB"/>
        </w:rPr>
        <w:t xml:space="preserve"> facilities and Fire Certificate as per established standards.</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Adequate number of toilets (separate for gents and ladies) for both staff and public should be provided.</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 xml:space="preserve">The areas such as corridor, toilet and kitchen should be properly ventilated. All office rooms to be fitted with electric fans and to be well aerated and ventilated.  Pharmacy and Pharmacy store should be   air conditioned. </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 xml:space="preserve">Consultations, treatment rooms, NCD, Antenatal should be equipped with wash hand basins. </w:t>
      </w:r>
    </w:p>
    <w:p w:rsidR="0034379F" w:rsidRPr="0034379F" w:rsidRDefault="0034379F" w:rsidP="0034379F">
      <w:pPr>
        <w:pStyle w:val="ListParagraph"/>
        <w:numPr>
          <w:ilvl w:val="0"/>
          <w:numId w:val="4"/>
        </w:numPr>
        <w:suppressAutoHyphens w:val="0"/>
        <w:overflowPunct/>
        <w:autoSpaceDE/>
        <w:autoSpaceDN/>
        <w:adjustRightInd/>
        <w:spacing w:after="200"/>
        <w:rPr>
          <w:rFonts w:ascii="Calibri" w:hAnsi="Calibri" w:cs="Calibri"/>
          <w:sz w:val="28"/>
          <w:szCs w:val="28"/>
          <w:lang w:val="en-GB"/>
        </w:rPr>
      </w:pPr>
      <w:r w:rsidRPr="0034379F">
        <w:rPr>
          <w:rFonts w:ascii="Calibri" w:hAnsi="Calibri" w:cs="Calibri"/>
          <w:sz w:val="28"/>
          <w:szCs w:val="28"/>
          <w:lang w:val="en-GB"/>
        </w:rPr>
        <w:t>Parking facilities should be provided for at least 10 cars.</w:t>
      </w:r>
    </w:p>
    <w:p w:rsidR="0034379F" w:rsidRPr="0034379F" w:rsidRDefault="0034379F" w:rsidP="0034379F">
      <w:pPr>
        <w:pStyle w:val="ListParagraph"/>
        <w:numPr>
          <w:ilvl w:val="0"/>
          <w:numId w:val="4"/>
        </w:numPr>
        <w:suppressAutoHyphens w:val="0"/>
        <w:overflowPunct/>
        <w:autoSpaceDE/>
        <w:autoSpaceDN/>
        <w:adjustRightInd/>
        <w:spacing w:after="200"/>
        <w:jc w:val="left"/>
        <w:rPr>
          <w:rFonts w:ascii="Calibri" w:hAnsi="Calibri" w:cs="Calibri"/>
          <w:sz w:val="28"/>
          <w:szCs w:val="28"/>
          <w:lang w:val="en-GB"/>
        </w:rPr>
      </w:pPr>
      <w:r w:rsidRPr="0034379F">
        <w:rPr>
          <w:rFonts w:ascii="Calibri" w:hAnsi="Calibri" w:cs="Calibri"/>
          <w:sz w:val="28"/>
          <w:szCs w:val="28"/>
          <w:lang w:val="en-GB"/>
        </w:rPr>
        <w:t>Premises should be properly fenced with a gate entrance.</w:t>
      </w:r>
    </w:p>
    <w:p w:rsidR="0034379F" w:rsidRPr="0034379F" w:rsidRDefault="0034379F" w:rsidP="0034379F">
      <w:pPr>
        <w:pStyle w:val="ListParagraph"/>
        <w:numPr>
          <w:ilvl w:val="0"/>
          <w:numId w:val="4"/>
        </w:numPr>
        <w:suppressAutoHyphens w:val="0"/>
        <w:overflowPunct/>
        <w:autoSpaceDE/>
        <w:autoSpaceDN/>
        <w:adjustRightInd/>
        <w:spacing w:after="200"/>
        <w:jc w:val="left"/>
        <w:rPr>
          <w:rFonts w:ascii="Calibri" w:hAnsi="Calibri" w:cs="Calibri"/>
          <w:sz w:val="28"/>
          <w:szCs w:val="28"/>
          <w:lang w:val="en-GB"/>
        </w:rPr>
      </w:pPr>
      <w:r w:rsidRPr="0034379F">
        <w:rPr>
          <w:rFonts w:ascii="Calibri" w:hAnsi="Calibri" w:cs="Calibri"/>
          <w:sz w:val="28"/>
          <w:szCs w:val="28"/>
          <w:lang w:val="en-GB"/>
        </w:rPr>
        <w:t>Provision of separate dumping sheds for keeping of general and clinical wastes.</w:t>
      </w: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sz w:val="28"/>
          <w:szCs w:val="28"/>
          <w:lang w:val="en-GB"/>
        </w:rPr>
      </w:pPr>
    </w:p>
    <w:p w:rsidR="0034379F" w:rsidRPr="0034379F" w:rsidRDefault="0034379F" w:rsidP="0034379F">
      <w:pPr>
        <w:rPr>
          <w:rFonts w:ascii="Calibri" w:hAnsi="Calibri" w:cs="Calibri"/>
          <w:b/>
          <w:sz w:val="28"/>
          <w:szCs w:val="28"/>
          <w:lang w:val="en-GB"/>
        </w:rPr>
      </w:pPr>
      <w:r w:rsidRPr="0034379F">
        <w:rPr>
          <w:rFonts w:ascii="Calibri" w:hAnsi="Calibri" w:cs="Calibri"/>
          <w:b/>
          <w:sz w:val="28"/>
          <w:szCs w:val="28"/>
          <w:lang w:val="en-GB"/>
        </w:rPr>
        <w:t>ANNE</w:t>
      </w:r>
      <w:bookmarkStart w:id="0" w:name="_GoBack"/>
      <w:bookmarkEnd w:id="0"/>
      <w:r w:rsidRPr="0034379F">
        <w:rPr>
          <w:rFonts w:ascii="Calibri" w:hAnsi="Calibri" w:cs="Calibri"/>
          <w:b/>
          <w:sz w:val="28"/>
          <w:szCs w:val="28"/>
          <w:lang w:val="en-GB"/>
        </w:rPr>
        <w:t>X 1(b)</w:t>
      </w:r>
    </w:p>
    <w:p w:rsidR="0034379F" w:rsidRPr="0034379F" w:rsidRDefault="0034379F" w:rsidP="0034379F">
      <w:pPr>
        <w:rPr>
          <w:rFonts w:ascii="Calibri" w:hAnsi="Calibri" w:cs="Calibri"/>
          <w:b/>
          <w:sz w:val="28"/>
          <w:szCs w:val="28"/>
          <w:lang w:val="en-GB"/>
        </w:rPr>
      </w:pPr>
      <w:r w:rsidRPr="0034379F">
        <w:rPr>
          <w:rFonts w:ascii="Calibri" w:hAnsi="Calibri" w:cs="Calibri"/>
          <w:b/>
          <w:sz w:val="28"/>
          <w:szCs w:val="28"/>
          <w:lang w:val="en-GB"/>
        </w:rPr>
        <w:t xml:space="preserve">CHC at </w:t>
      </w:r>
      <w:proofErr w:type="spellStart"/>
      <w:r w:rsidRPr="0034379F">
        <w:rPr>
          <w:rFonts w:ascii="Calibri" w:hAnsi="Calibri" w:cs="Calibri"/>
          <w:b/>
          <w:sz w:val="28"/>
          <w:szCs w:val="28"/>
          <w:lang w:val="en-GB"/>
        </w:rPr>
        <w:t>Ripailles</w:t>
      </w:r>
      <w:proofErr w:type="spellEnd"/>
    </w:p>
    <w:p w:rsidR="0034379F" w:rsidRPr="0034379F" w:rsidRDefault="0034379F" w:rsidP="0034379F">
      <w:pPr>
        <w:rPr>
          <w:rFonts w:ascii="Calibri" w:hAnsi="Calibri" w:cs="Calibri"/>
          <w:b/>
          <w:sz w:val="28"/>
          <w:szCs w:val="28"/>
          <w:lang w:val="en-GB"/>
        </w:rPr>
      </w:pPr>
    </w:p>
    <w:tbl>
      <w:tblPr>
        <w:tblStyle w:val="TableGrid"/>
        <w:tblW w:w="0" w:type="auto"/>
        <w:tblLook w:val="04A0" w:firstRow="1" w:lastRow="0" w:firstColumn="1" w:lastColumn="0" w:noHBand="0" w:noVBand="1"/>
      </w:tblPr>
      <w:tblGrid>
        <w:gridCol w:w="2477"/>
        <w:gridCol w:w="2161"/>
        <w:gridCol w:w="1995"/>
        <w:gridCol w:w="1462"/>
        <w:gridCol w:w="1255"/>
      </w:tblGrid>
      <w:tr w:rsidR="0034379F" w:rsidRPr="0034379F" w:rsidTr="00A12700">
        <w:tc>
          <w:tcPr>
            <w:tcW w:w="2394" w:type="dxa"/>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List of Offices</w:t>
            </w:r>
          </w:p>
        </w:tc>
        <w:tc>
          <w:tcPr>
            <w:tcW w:w="2394" w:type="dxa"/>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Ground/First Floor</w:t>
            </w:r>
          </w:p>
        </w:tc>
        <w:tc>
          <w:tcPr>
            <w:tcW w:w="2394" w:type="dxa"/>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Quantity</w:t>
            </w:r>
          </w:p>
        </w:tc>
        <w:tc>
          <w:tcPr>
            <w:tcW w:w="2394" w:type="dxa"/>
            <w:gridSpan w:val="2"/>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Approximate Minimum Area Required</w:t>
            </w:r>
          </w:p>
        </w:tc>
      </w:tr>
      <w:tr w:rsidR="0034379F" w:rsidRPr="0034379F" w:rsidTr="00A12700">
        <w:tc>
          <w:tcPr>
            <w:tcW w:w="2394" w:type="dxa"/>
          </w:tcPr>
          <w:p w:rsidR="0034379F" w:rsidRPr="0034379F" w:rsidRDefault="0034379F" w:rsidP="00A12700">
            <w:pPr>
              <w:rPr>
                <w:rFonts w:ascii="Calibri" w:hAnsi="Calibri" w:cs="Calibri"/>
                <w:b/>
                <w:sz w:val="28"/>
                <w:szCs w:val="28"/>
                <w:lang w:val="en-GB"/>
              </w:rPr>
            </w:pPr>
          </w:p>
        </w:tc>
        <w:tc>
          <w:tcPr>
            <w:tcW w:w="2394" w:type="dxa"/>
          </w:tcPr>
          <w:p w:rsidR="0034379F" w:rsidRPr="0034379F" w:rsidRDefault="0034379F" w:rsidP="00A12700">
            <w:pPr>
              <w:rPr>
                <w:rFonts w:ascii="Calibri" w:hAnsi="Calibri" w:cs="Calibri"/>
                <w:b/>
                <w:sz w:val="28"/>
                <w:szCs w:val="28"/>
                <w:lang w:val="en-GB"/>
              </w:rPr>
            </w:pPr>
          </w:p>
        </w:tc>
        <w:tc>
          <w:tcPr>
            <w:tcW w:w="2394" w:type="dxa"/>
          </w:tcPr>
          <w:p w:rsidR="0034379F" w:rsidRPr="0034379F" w:rsidRDefault="0034379F" w:rsidP="00A12700">
            <w:pPr>
              <w:rPr>
                <w:rFonts w:ascii="Calibri" w:hAnsi="Calibri" w:cs="Calibri"/>
                <w:b/>
                <w:sz w:val="28"/>
                <w:szCs w:val="28"/>
                <w:lang w:val="en-GB"/>
              </w:rPr>
            </w:pPr>
          </w:p>
        </w:tc>
        <w:tc>
          <w:tcPr>
            <w:tcW w:w="1065" w:type="dxa"/>
            <w:tcBorders>
              <w:right w:val="single" w:sz="4" w:space="0" w:color="auto"/>
            </w:tcBorders>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Dimension (Feet)</w:t>
            </w:r>
          </w:p>
        </w:tc>
        <w:tc>
          <w:tcPr>
            <w:tcW w:w="1329" w:type="dxa"/>
            <w:tcBorders>
              <w:left w:val="single" w:sz="4" w:space="0" w:color="auto"/>
            </w:tcBorders>
          </w:tcPr>
          <w:p w:rsidR="0034379F" w:rsidRPr="0034379F" w:rsidRDefault="0034379F" w:rsidP="00A12700">
            <w:pPr>
              <w:rPr>
                <w:rFonts w:ascii="Calibri" w:hAnsi="Calibri" w:cs="Calibri"/>
                <w:b/>
                <w:sz w:val="28"/>
                <w:szCs w:val="28"/>
                <w:lang w:val="en-GB"/>
              </w:rPr>
            </w:pPr>
            <w:r w:rsidRPr="0034379F">
              <w:rPr>
                <w:rFonts w:ascii="Calibri" w:hAnsi="Calibri" w:cs="Calibri"/>
                <w:b/>
                <w:sz w:val="28"/>
                <w:szCs w:val="28"/>
                <w:lang w:val="en-GB"/>
              </w:rPr>
              <w:t>Area (Square Feet)</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Consultation</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Ground Floor </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2</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288</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Records Room</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144</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Treatment Room/Dressing Room</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144</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Waiting Room</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Ground Floor </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14 x 18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252</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Nurses  Station</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10 x 10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100</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NCD Clinic/FP/ANC/MCH</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First Floor </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10 x 10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100</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Pharmacy Store</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144</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Stores (General)</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First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144</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Staff Mess (and Kitchenette)</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First Floor </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12 x 12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144</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Staff Toilets</w:t>
            </w:r>
          </w:p>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 for Male)</w:t>
            </w:r>
          </w:p>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 for Female)</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First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2</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6 x 10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120</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Patient’s Toilets</w:t>
            </w:r>
          </w:p>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 for Male)</w:t>
            </w:r>
          </w:p>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 for Female)</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2</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6 x 10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120</w:t>
            </w:r>
          </w:p>
        </w:tc>
      </w:tr>
      <w:tr w:rsidR="0034379F" w:rsidRPr="0034379F" w:rsidTr="00A12700">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Toilet for Disabled</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Ground Floor</w:t>
            </w:r>
          </w:p>
        </w:tc>
        <w:tc>
          <w:tcPr>
            <w:tcW w:w="2394" w:type="dxa"/>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w:t>
            </w:r>
          </w:p>
        </w:tc>
        <w:tc>
          <w:tcPr>
            <w:tcW w:w="1065" w:type="dxa"/>
            <w:tcBorders>
              <w:righ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 xml:space="preserve">10 x 10 </w:t>
            </w:r>
            <w:proofErr w:type="spellStart"/>
            <w:r w:rsidRPr="0034379F">
              <w:rPr>
                <w:rFonts w:ascii="Calibri" w:hAnsi="Calibri" w:cs="Calibri"/>
                <w:sz w:val="28"/>
                <w:szCs w:val="28"/>
                <w:lang w:val="en-GB"/>
              </w:rPr>
              <w:t>ft</w:t>
            </w:r>
            <w:proofErr w:type="spellEnd"/>
          </w:p>
        </w:tc>
        <w:tc>
          <w:tcPr>
            <w:tcW w:w="1329" w:type="dxa"/>
            <w:tcBorders>
              <w:left w:val="single" w:sz="4" w:space="0" w:color="auto"/>
            </w:tcBorders>
          </w:tcPr>
          <w:p w:rsidR="0034379F" w:rsidRPr="0034379F" w:rsidRDefault="0034379F" w:rsidP="00A12700">
            <w:pPr>
              <w:rPr>
                <w:rFonts w:ascii="Calibri" w:hAnsi="Calibri" w:cs="Calibri"/>
                <w:sz w:val="28"/>
                <w:szCs w:val="28"/>
                <w:lang w:val="en-GB"/>
              </w:rPr>
            </w:pPr>
            <w:r w:rsidRPr="0034379F">
              <w:rPr>
                <w:rFonts w:ascii="Calibri" w:hAnsi="Calibri" w:cs="Calibri"/>
                <w:sz w:val="28"/>
                <w:szCs w:val="28"/>
                <w:lang w:val="en-GB"/>
              </w:rPr>
              <w:t>100</w:t>
            </w:r>
          </w:p>
        </w:tc>
      </w:tr>
    </w:tbl>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p>
    <w:p w:rsidR="0034379F" w:rsidRPr="0034379F" w:rsidRDefault="0034379F" w:rsidP="0034379F">
      <w:pPr>
        <w:rPr>
          <w:rFonts w:ascii="Calibri" w:hAnsi="Calibri" w:cs="Calibri"/>
          <w:b/>
          <w:sz w:val="28"/>
          <w:szCs w:val="28"/>
          <w:lang w:val="en-GB"/>
        </w:rPr>
      </w:pPr>
      <w:r w:rsidRPr="0034379F">
        <w:rPr>
          <w:rFonts w:ascii="Calibri" w:hAnsi="Calibri" w:cs="Calibri"/>
          <w:b/>
          <w:sz w:val="28"/>
          <w:szCs w:val="28"/>
          <w:lang w:val="en-GB"/>
        </w:rPr>
        <w:t>Annex 1(c)</w:t>
      </w:r>
    </w:p>
    <w:p w:rsidR="0034379F" w:rsidRPr="0034379F" w:rsidRDefault="0034379F" w:rsidP="0034379F">
      <w:pPr>
        <w:rPr>
          <w:rFonts w:ascii="Calibri" w:hAnsi="Calibri" w:cs="Calibri"/>
          <w:b/>
          <w:sz w:val="28"/>
          <w:szCs w:val="28"/>
          <w:u w:val="single"/>
          <w:lang w:val="en-GB"/>
        </w:rPr>
      </w:pPr>
      <w:r w:rsidRPr="0034379F">
        <w:rPr>
          <w:rFonts w:ascii="Calibri" w:hAnsi="Calibri" w:cs="Calibri"/>
          <w:b/>
          <w:sz w:val="28"/>
          <w:szCs w:val="28"/>
          <w:u w:val="single"/>
          <w:lang w:val="en-GB"/>
        </w:rPr>
        <w:t xml:space="preserve">Others Requirements CHC at </w:t>
      </w:r>
      <w:proofErr w:type="spellStart"/>
      <w:r w:rsidRPr="0034379F">
        <w:rPr>
          <w:rFonts w:ascii="Calibri" w:hAnsi="Calibri" w:cs="Calibri"/>
          <w:b/>
          <w:sz w:val="28"/>
          <w:szCs w:val="28"/>
          <w:u w:val="single"/>
          <w:lang w:val="en-GB"/>
        </w:rPr>
        <w:t>Ripailles</w:t>
      </w:r>
      <w:proofErr w:type="spellEnd"/>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A minimum of 10 parking slots to be provided</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Data Cabling works in relation to the E-health project</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Power points/ sockets for TV sets</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Porch at the entrance of the building to alight patients</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 xml:space="preserve">Main external </w:t>
      </w:r>
      <w:proofErr w:type="spellStart"/>
      <w:r w:rsidRPr="0034379F">
        <w:rPr>
          <w:rFonts w:ascii="Calibri" w:hAnsi="Calibri" w:cs="Calibri"/>
          <w:sz w:val="28"/>
          <w:szCs w:val="28"/>
          <w:lang w:val="en-GB"/>
        </w:rPr>
        <w:t>signages</w:t>
      </w:r>
      <w:proofErr w:type="spellEnd"/>
      <w:r w:rsidRPr="0034379F">
        <w:rPr>
          <w:rFonts w:ascii="Calibri" w:hAnsi="Calibri" w:cs="Calibri"/>
          <w:sz w:val="28"/>
          <w:szCs w:val="28"/>
          <w:lang w:val="en-GB"/>
        </w:rPr>
        <w:t xml:space="preserve"> and internal </w:t>
      </w:r>
      <w:proofErr w:type="spellStart"/>
      <w:r w:rsidRPr="0034379F">
        <w:rPr>
          <w:rFonts w:ascii="Calibri" w:hAnsi="Calibri" w:cs="Calibri"/>
          <w:sz w:val="28"/>
          <w:szCs w:val="28"/>
          <w:lang w:val="en-GB"/>
        </w:rPr>
        <w:t>signages</w:t>
      </w:r>
      <w:proofErr w:type="spellEnd"/>
      <w:r w:rsidRPr="0034379F">
        <w:rPr>
          <w:rFonts w:ascii="Calibri" w:hAnsi="Calibri" w:cs="Calibri"/>
          <w:sz w:val="28"/>
          <w:szCs w:val="28"/>
          <w:lang w:val="en-GB"/>
        </w:rPr>
        <w:t xml:space="preserve"> (wordings to be confirmed by User)</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 xml:space="preserve">Air Conditioner units in Pharmacy Store/Rooms </w:t>
      </w:r>
      <w:proofErr w:type="spellStart"/>
      <w:r w:rsidRPr="0034379F">
        <w:rPr>
          <w:rFonts w:ascii="Calibri" w:hAnsi="Calibri" w:cs="Calibri"/>
          <w:sz w:val="28"/>
          <w:szCs w:val="28"/>
          <w:lang w:val="en-GB"/>
        </w:rPr>
        <w:t>etc</w:t>
      </w:r>
      <w:proofErr w:type="spellEnd"/>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Concrete boundary wall</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Metal gate</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Fire Exits/Fire Certificate</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 xml:space="preserve">Fire </w:t>
      </w:r>
      <w:proofErr w:type="spellStart"/>
      <w:r w:rsidRPr="0034379F">
        <w:rPr>
          <w:rFonts w:ascii="Calibri" w:hAnsi="Calibri" w:cs="Calibri"/>
          <w:sz w:val="28"/>
          <w:szCs w:val="28"/>
          <w:lang w:val="en-GB"/>
        </w:rPr>
        <w:t>Extenguishers</w:t>
      </w:r>
      <w:proofErr w:type="spellEnd"/>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 xml:space="preserve">Fire </w:t>
      </w:r>
      <w:proofErr w:type="spellStart"/>
      <w:r w:rsidRPr="0034379F">
        <w:rPr>
          <w:rFonts w:ascii="Calibri" w:hAnsi="Calibri" w:cs="Calibri"/>
          <w:sz w:val="28"/>
          <w:szCs w:val="28"/>
          <w:lang w:val="en-GB"/>
        </w:rPr>
        <w:t>Signages</w:t>
      </w:r>
      <w:proofErr w:type="spellEnd"/>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Burglar- Proofing in all openings</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Ramp for persons with disabilities</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Water Supply</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Water tank/water pump</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Storm water drainage system/covered drains</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Sewerage system and connection</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Waste bin with 2 compartments (medical/domestic)</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Tarring of yard</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Road marking for parking</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Yard lighting</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r w:rsidRPr="0034379F">
        <w:rPr>
          <w:rFonts w:ascii="Calibri" w:hAnsi="Calibri" w:cs="Calibri"/>
          <w:sz w:val="28"/>
          <w:szCs w:val="28"/>
          <w:lang w:val="en-GB"/>
        </w:rPr>
        <w:t>Cross ventilation and maximum natural lighting</w:t>
      </w:r>
    </w:p>
    <w:p w:rsidR="0034379F" w:rsidRPr="0034379F" w:rsidRDefault="0034379F" w:rsidP="0034379F">
      <w:pPr>
        <w:pStyle w:val="ListParagraph"/>
        <w:numPr>
          <w:ilvl w:val="0"/>
          <w:numId w:val="5"/>
        </w:numPr>
        <w:suppressAutoHyphens w:val="0"/>
        <w:overflowPunct/>
        <w:autoSpaceDE/>
        <w:autoSpaceDN/>
        <w:adjustRightInd/>
        <w:spacing w:after="200" w:line="276" w:lineRule="auto"/>
        <w:jc w:val="left"/>
        <w:rPr>
          <w:rFonts w:ascii="Calibri" w:hAnsi="Calibri" w:cs="Calibri"/>
          <w:sz w:val="28"/>
          <w:szCs w:val="28"/>
          <w:lang w:val="en-GB"/>
        </w:rPr>
      </w:pPr>
      <w:proofErr w:type="spellStart"/>
      <w:r w:rsidRPr="0034379F">
        <w:rPr>
          <w:rFonts w:ascii="Calibri" w:hAnsi="Calibri" w:cs="Calibri"/>
          <w:sz w:val="28"/>
          <w:szCs w:val="28"/>
          <w:lang w:val="en-GB"/>
        </w:rPr>
        <w:t>Catchpits</w:t>
      </w:r>
      <w:proofErr w:type="spellEnd"/>
      <w:r w:rsidRPr="0034379F">
        <w:rPr>
          <w:rFonts w:ascii="Calibri" w:hAnsi="Calibri" w:cs="Calibri"/>
          <w:sz w:val="28"/>
          <w:szCs w:val="28"/>
          <w:lang w:val="en-GB"/>
        </w:rPr>
        <w:t xml:space="preserve">, manholes, soak </w:t>
      </w:r>
      <w:proofErr w:type="spellStart"/>
      <w:r w:rsidRPr="0034379F">
        <w:rPr>
          <w:rFonts w:ascii="Calibri" w:hAnsi="Calibri" w:cs="Calibri"/>
          <w:sz w:val="28"/>
          <w:szCs w:val="28"/>
          <w:lang w:val="en-GB"/>
        </w:rPr>
        <w:t>aways</w:t>
      </w:r>
      <w:proofErr w:type="spellEnd"/>
    </w:p>
    <w:p w:rsidR="0034379F" w:rsidRPr="0034379F" w:rsidRDefault="0034379F" w:rsidP="00967723">
      <w:pPr>
        <w:spacing w:line="276" w:lineRule="auto"/>
        <w:rPr>
          <w:rFonts w:ascii="Calibri" w:hAnsi="Calibri" w:cs="Calibri"/>
          <w:szCs w:val="24"/>
        </w:rPr>
      </w:pPr>
    </w:p>
    <w:sectPr w:rsidR="0034379F" w:rsidRPr="0034379F" w:rsidSect="0054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A88"/>
    <w:multiLevelType w:val="hybridMultilevel"/>
    <w:tmpl w:val="929C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34401"/>
    <w:multiLevelType w:val="hybridMultilevel"/>
    <w:tmpl w:val="6806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47F71"/>
    <w:multiLevelType w:val="hybridMultilevel"/>
    <w:tmpl w:val="3CBC4996"/>
    <w:lvl w:ilvl="0" w:tplc="5AD6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F4BC4"/>
    <w:multiLevelType w:val="hybridMultilevel"/>
    <w:tmpl w:val="A55A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351A90"/>
    <w:multiLevelType w:val="hybridMultilevel"/>
    <w:tmpl w:val="9BFC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76"/>
    <w:rsid w:val="00043F46"/>
    <w:rsid w:val="000866D4"/>
    <w:rsid w:val="000B23BD"/>
    <w:rsid w:val="000D2556"/>
    <w:rsid w:val="000D64A2"/>
    <w:rsid w:val="00107877"/>
    <w:rsid w:val="00144572"/>
    <w:rsid w:val="0016279B"/>
    <w:rsid w:val="001650A2"/>
    <w:rsid w:val="001660C0"/>
    <w:rsid w:val="00167133"/>
    <w:rsid w:val="0017419E"/>
    <w:rsid w:val="00191A46"/>
    <w:rsid w:val="001934D0"/>
    <w:rsid w:val="001A1AB6"/>
    <w:rsid w:val="001D06AB"/>
    <w:rsid w:val="001D13D3"/>
    <w:rsid w:val="001E181C"/>
    <w:rsid w:val="00233EC3"/>
    <w:rsid w:val="00263412"/>
    <w:rsid w:val="00265214"/>
    <w:rsid w:val="00267D39"/>
    <w:rsid w:val="002A093E"/>
    <w:rsid w:val="002A6E31"/>
    <w:rsid w:val="002C1C8A"/>
    <w:rsid w:val="002D38E5"/>
    <w:rsid w:val="002D3FE6"/>
    <w:rsid w:val="002D5560"/>
    <w:rsid w:val="002E3B64"/>
    <w:rsid w:val="002E623F"/>
    <w:rsid w:val="00303ABC"/>
    <w:rsid w:val="00303C30"/>
    <w:rsid w:val="00332BF7"/>
    <w:rsid w:val="00335C01"/>
    <w:rsid w:val="0034379F"/>
    <w:rsid w:val="00345450"/>
    <w:rsid w:val="00350B10"/>
    <w:rsid w:val="00355268"/>
    <w:rsid w:val="00363361"/>
    <w:rsid w:val="00370D18"/>
    <w:rsid w:val="003878BB"/>
    <w:rsid w:val="003A4553"/>
    <w:rsid w:val="003A6267"/>
    <w:rsid w:val="003B6358"/>
    <w:rsid w:val="003C5B2C"/>
    <w:rsid w:val="003F1ADC"/>
    <w:rsid w:val="00413754"/>
    <w:rsid w:val="004556C8"/>
    <w:rsid w:val="004632BE"/>
    <w:rsid w:val="00463401"/>
    <w:rsid w:val="00490D62"/>
    <w:rsid w:val="004B04A7"/>
    <w:rsid w:val="00526CE9"/>
    <w:rsid w:val="00542BB1"/>
    <w:rsid w:val="00573D07"/>
    <w:rsid w:val="005761CE"/>
    <w:rsid w:val="00596178"/>
    <w:rsid w:val="00597A89"/>
    <w:rsid w:val="005A15C3"/>
    <w:rsid w:val="005B580B"/>
    <w:rsid w:val="005C12BD"/>
    <w:rsid w:val="005C19EF"/>
    <w:rsid w:val="00603890"/>
    <w:rsid w:val="00610070"/>
    <w:rsid w:val="00617877"/>
    <w:rsid w:val="0063066A"/>
    <w:rsid w:val="00645495"/>
    <w:rsid w:val="00672C16"/>
    <w:rsid w:val="006816B9"/>
    <w:rsid w:val="00685305"/>
    <w:rsid w:val="00687994"/>
    <w:rsid w:val="00696229"/>
    <w:rsid w:val="006A1216"/>
    <w:rsid w:val="006B4190"/>
    <w:rsid w:val="006E601B"/>
    <w:rsid w:val="00703201"/>
    <w:rsid w:val="00705E03"/>
    <w:rsid w:val="0071086B"/>
    <w:rsid w:val="00711984"/>
    <w:rsid w:val="00724DEF"/>
    <w:rsid w:val="007313C4"/>
    <w:rsid w:val="00747DCD"/>
    <w:rsid w:val="00760D72"/>
    <w:rsid w:val="00772D42"/>
    <w:rsid w:val="00775092"/>
    <w:rsid w:val="00780CFB"/>
    <w:rsid w:val="007A6972"/>
    <w:rsid w:val="007B1BED"/>
    <w:rsid w:val="007D06DC"/>
    <w:rsid w:val="007E57C2"/>
    <w:rsid w:val="007F424A"/>
    <w:rsid w:val="00801A67"/>
    <w:rsid w:val="00804309"/>
    <w:rsid w:val="008060EE"/>
    <w:rsid w:val="00842DF4"/>
    <w:rsid w:val="00846459"/>
    <w:rsid w:val="00856EAA"/>
    <w:rsid w:val="008869A2"/>
    <w:rsid w:val="008A3C2B"/>
    <w:rsid w:val="008A3F29"/>
    <w:rsid w:val="008C0A9D"/>
    <w:rsid w:val="008D03A8"/>
    <w:rsid w:val="008E2C90"/>
    <w:rsid w:val="008F54E7"/>
    <w:rsid w:val="009167C0"/>
    <w:rsid w:val="00927ED1"/>
    <w:rsid w:val="00936AF6"/>
    <w:rsid w:val="00937477"/>
    <w:rsid w:val="0095086A"/>
    <w:rsid w:val="00953CC3"/>
    <w:rsid w:val="00960846"/>
    <w:rsid w:val="00967723"/>
    <w:rsid w:val="00973288"/>
    <w:rsid w:val="00986959"/>
    <w:rsid w:val="009869A1"/>
    <w:rsid w:val="009901C0"/>
    <w:rsid w:val="009D4E1B"/>
    <w:rsid w:val="009F450F"/>
    <w:rsid w:val="00A04DA2"/>
    <w:rsid w:val="00A25126"/>
    <w:rsid w:val="00A30AD7"/>
    <w:rsid w:val="00A434DB"/>
    <w:rsid w:val="00A512D8"/>
    <w:rsid w:val="00A52B8F"/>
    <w:rsid w:val="00A657B2"/>
    <w:rsid w:val="00A67C64"/>
    <w:rsid w:val="00A762A9"/>
    <w:rsid w:val="00A92090"/>
    <w:rsid w:val="00AA60C3"/>
    <w:rsid w:val="00AB2228"/>
    <w:rsid w:val="00AC1198"/>
    <w:rsid w:val="00AD25FB"/>
    <w:rsid w:val="00AE5E5D"/>
    <w:rsid w:val="00AF20D9"/>
    <w:rsid w:val="00AF6944"/>
    <w:rsid w:val="00B11DF0"/>
    <w:rsid w:val="00B222E9"/>
    <w:rsid w:val="00B406F5"/>
    <w:rsid w:val="00B42CE8"/>
    <w:rsid w:val="00B570A6"/>
    <w:rsid w:val="00B7150C"/>
    <w:rsid w:val="00B923DB"/>
    <w:rsid w:val="00BC34F2"/>
    <w:rsid w:val="00BD25FF"/>
    <w:rsid w:val="00BE3802"/>
    <w:rsid w:val="00C15FFC"/>
    <w:rsid w:val="00C22E5C"/>
    <w:rsid w:val="00C55776"/>
    <w:rsid w:val="00C9074B"/>
    <w:rsid w:val="00C9080A"/>
    <w:rsid w:val="00CA71DC"/>
    <w:rsid w:val="00CB39B4"/>
    <w:rsid w:val="00CF00AB"/>
    <w:rsid w:val="00CF15ED"/>
    <w:rsid w:val="00D15FB2"/>
    <w:rsid w:val="00D23A47"/>
    <w:rsid w:val="00D30ABC"/>
    <w:rsid w:val="00D420D8"/>
    <w:rsid w:val="00D659AB"/>
    <w:rsid w:val="00D67AB8"/>
    <w:rsid w:val="00D86A7C"/>
    <w:rsid w:val="00D87F80"/>
    <w:rsid w:val="00DC16AF"/>
    <w:rsid w:val="00DC4BDA"/>
    <w:rsid w:val="00DC591F"/>
    <w:rsid w:val="00DC6507"/>
    <w:rsid w:val="00DD0C5D"/>
    <w:rsid w:val="00DD42B4"/>
    <w:rsid w:val="00DE49C8"/>
    <w:rsid w:val="00DE6CC7"/>
    <w:rsid w:val="00DE7175"/>
    <w:rsid w:val="00DF45FB"/>
    <w:rsid w:val="00E15812"/>
    <w:rsid w:val="00E20C9D"/>
    <w:rsid w:val="00E23FEC"/>
    <w:rsid w:val="00E306E7"/>
    <w:rsid w:val="00E43DF6"/>
    <w:rsid w:val="00E53716"/>
    <w:rsid w:val="00E55FA7"/>
    <w:rsid w:val="00E731A3"/>
    <w:rsid w:val="00E836BF"/>
    <w:rsid w:val="00EB0427"/>
    <w:rsid w:val="00EE3DD2"/>
    <w:rsid w:val="00EE64AB"/>
    <w:rsid w:val="00F03863"/>
    <w:rsid w:val="00F45A6F"/>
    <w:rsid w:val="00F53608"/>
    <w:rsid w:val="00F54721"/>
    <w:rsid w:val="00F6681F"/>
    <w:rsid w:val="00F72602"/>
    <w:rsid w:val="00F77491"/>
    <w:rsid w:val="00F8296B"/>
    <w:rsid w:val="00FA26E8"/>
    <w:rsid w:val="00FB1A70"/>
    <w:rsid w:val="00FC1CD3"/>
    <w:rsid w:val="00FC5CD5"/>
    <w:rsid w:val="00FD1F2F"/>
    <w:rsid w:val="00FD4F69"/>
    <w:rsid w:val="00FD67A1"/>
    <w:rsid w:val="00FE70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A790"/>
  <w15:docId w15:val="{5452A174-E85B-40C5-AF3E-CCDC26C2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6A"/>
    <w:pPr>
      <w:suppressAutoHyphens/>
      <w:overflowPunct w:val="0"/>
      <w:autoSpaceDE w:val="0"/>
      <w:autoSpaceDN w:val="0"/>
      <w:adjustRightInd w:val="0"/>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rsid w:val="00950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8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08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8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086A"/>
    <w:rPr>
      <w:rFonts w:asciiTheme="majorHAnsi" w:eastAsiaTheme="majorEastAsia" w:hAnsiTheme="majorHAnsi" w:cstheme="majorBidi"/>
      <w:b/>
      <w:bCs/>
      <w:color w:val="4F81BD" w:themeColor="accent1"/>
      <w:sz w:val="24"/>
      <w:szCs w:val="20"/>
    </w:rPr>
  </w:style>
  <w:style w:type="paragraph" w:styleId="Title">
    <w:name w:val="Title"/>
    <w:basedOn w:val="Normal"/>
    <w:link w:val="TitleChar"/>
    <w:uiPriority w:val="99"/>
    <w:qFormat/>
    <w:rsid w:val="0095086A"/>
    <w:pPr>
      <w:suppressAutoHyphens w:val="0"/>
      <w:jc w:val="center"/>
      <w:textAlignment w:val="baseline"/>
    </w:pPr>
    <w:rPr>
      <w:rFonts w:ascii="Cambria" w:eastAsia="Times New Roman" w:hAnsi="Cambria" w:cs="Times New Roman"/>
      <w:b/>
      <w:bCs/>
      <w:kern w:val="28"/>
      <w:sz w:val="32"/>
      <w:szCs w:val="32"/>
      <w:lang w:val="en-GB" w:eastAsia="en-GB"/>
    </w:rPr>
  </w:style>
  <w:style w:type="character" w:customStyle="1" w:styleId="TitleChar">
    <w:name w:val="Title Char"/>
    <w:basedOn w:val="DefaultParagraphFont"/>
    <w:link w:val="Title"/>
    <w:uiPriority w:val="99"/>
    <w:rsid w:val="0095086A"/>
    <w:rPr>
      <w:rFonts w:ascii="Cambria" w:eastAsia="Times New Roman" w:hAnsi="Cambria" w:cs="Times New Roman"/>
      <w:b/>
      <w:bCs/>
      <w:kern w:val="28"/>
      <w:sz w:val="32"/>
      <w:szCs w:val="32"/>
      <w:lang w:val="en-GB" w:eastAsia="en-GB"/>
    </w:rPr>
  </w:style>
  <w:style w:type="character" w:styleId="Strong">
    <w:name w:val="Strong"/>
    <w:basedOn w:val="DefaultParagraphFont"/>
    <w:uiPriority w:val="22"/>
    <w:qFormat/>
    <w:rsid w:val="0095086A"/>
    <w:rPr>
      <w:b/>
      <w:bCs/>
    </w:rPr>
  </w:style>
  <w:style w:type="paragraph" w:styleId="ListParagraph">
    <w:name w:val="List Paragraph"/>
    <w:basedOn w:val="Normal"/>
    <w:uiPriority w:val="34"/>
    <w:qFormat/>
    <w:rsid w:val="0095086A"/>
    <w:pPr>
      <w:ind w:left="720"/>
      <w:contextualSpacing/>
    </w:pPr>
    <w:rPr>
      <w:rFonts w:eastAsia="Times New Roman" w:cs="Times New Roman"/>
    </w:rPr>
  </w:style>
  <w:style w:type="table" w:styleId="TableGrid">
    <w:name w:val="Table Grid"/>
    <w:basedOn w:val="TableNormal"/>
    <w:uiPriority w:val="59"/>
    <w:rsid w:val="00C55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06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EE"/>
    <w:rPr>
      <w:rFonts w:ascii="Segoe UI" w:hAnsi="Segoe UI" w:cs="Segoe UI"/>
      <w:sz w:val="18"/>
      <w:szCs w:val="18"/>
    </w:rPr>
  </w:style>
  <w:style w:type="character" w:styleId="Hyperlink">
    <w:name w:val="Hyperlink"/>
    <w:uiPriority w:val="99"/>
    <w:unhideWhenUsed/>
    <w:rsid w:val="00B92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procurement.govmu.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BEAC-75DD-49B8-BFCA-A8E22662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Amourdon</dc:creator>
  <cp:lastModifiedBy>Asha</cp:lastModifiedBy>
  <cp:revision>5</cp:revision>
  <cp:lastPrinted>2025-10-15T09:23:00Z</cp:lastPrinted>
  <dcterms:created xsi:type="dcterms:W3CDTF">2025-10-08T10:21:00Z</dcterms:created>
  <dcterms:modified xsi:type="dcterms:W3CDTF">2025-10-15T10:19:00Z</dcterms:modified>
</cp:coreProperties>
</file>