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AEBC" w14:textId="77777777" w:rsidR="00966DB1" w:rsidRDefault="00966DB1" w:rsidP="001B3822">
      <w:pPr>
        <w:pStyle w:val="Default"/>
        <w:ind w:firstLine="720"/>
      </w:pPr>
    </w:p>
    <w:p w14:paraId="22AA2150" w14:textId="77777777" w:rsidR="00966DB1" w:rsidRDefault="00966DB1" w:rsidP="00092F99">
      <w:pPr>
        <w:pStyle w:val="Default"/>
        <w:jc w:val="center"/>
      </w:pPr>
    </w:p>
    <w:p w14:paraId="73CCCAAF" w14:textId="77777777" w:rsidR="00092F99" w:rsidRDefault="00092F99" w:rsidP="001B3822">
      <w:pPr>
        <w:pStyle w:val="Default"/>
        <w:jc w:val="center"/>
      </w:pPr>
      <w:r w:rsidRPr="00092F99">
        <w:rPr>
          <w:noProof/>
        </w:rPr>
        <w:drawing>
          <wp:inline distT="0" distB="0" distL="0" distR="0" wp14:anchorId="45E80114" wp14:editId="707E331B">
            <wp:extent cx="817156" cy="626168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03" cy="67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88680" w14:textId="77777777" w:rsidR="001B3822" w:rsidRPr="001B3822" w:rsidRDefault="004127C4" w:rsidP="00D76B97">
      <w:pPr>
        <w:jc w:val="center"/>
        <w:rPr>
          <w:rFonts w:ascii="Arial Narrow" w:hAnsi="Arial Narrow"/>
          <w:b/>
        </w:rPr>
      </w:pPr>
      <w:bookmarkStart w:id="0" w:name="_Hlk192499878"/>
      <w:r w:rsidRPr="001B3822">
        <w:rPr>
          <w:rFonts w:ascii="Arial Narrow" w:hAnsi="Arial Narrow"/>
          <w:b/>
        </w:rPr>
        <w:t xml:space="preserve">Ministry of Environment, Solid Waste Management and Climate Change </w:t>
      </w:r>
    </w:p>
    <w:p w14:paraId="1A9C97C5" w14:textId="77777777" w:rsidR="00092F99" w:rsidRPr="001B3822" w:rsidRDefault="004127C4" w:rsidP="00D76B97">
      <w:pPr>
        <w:jc w:val="center"/>
        <w:rPr>
          <w:rFonts w:ascii="Arial Narrow" w:hAnsi="Arial Narrow"/>
          <w:b/>
        </w:rPr>
      </w:pPr>
      <w:r w:rsidRPr="001B3822">
        <w:rPr>
          <w:rFonts w:ascii="Arial Narrow" w:hAnsi="Arial Narrow"/>
          <w:b/>
        </w:rPr>
        <w:t>(Solid Waste Management Division)</w:t>
      </w:r>
      <w:bookmarkEnd w:id="0"/>
    </w:p>
    <w:p w14:paraId="04772E0C" w14:textId="77777777" w:rsidR="00092F99" w:rsidRDefault="00644D2C" w:rsidP="00092F99">
      <w:pPr>
        <w:pStyle w:val="Default"/>
        <w:jc w:val="center"/>
        <w:rPr>
          <w:rFonts w:ascii="Book Antiqua" w:hAnsi="Book Antiqua" w:cs="Book Antiqua"/>
          <w:b/>
          <w:bCs/>
        </w:rPr>
      </w:pPr>
      <w:r w:rsidRPr="00D76B97">
        <w:rPr>
          <w:rFonts w:ascii="Book Antiqua" w:hAnsi="Book Antiqua" w:cs="Book Antiqua"/>
          <w:b/>
          <w:bCs/>
        </w:rPr>
        <w:t>Request for Proposal</w:t>
      </w:r>
      <w:r w:rsidR="00850397">
        <w:rPr>
          <w:rFonts w:ascii="Book Antiqua" w:hAnsi="Book Antiqua" w:cs="Book Antiqua"/>
          <w:b/>
          <w:bCs/>
        </w:rPr>
        <w:t xml:space="preserve"> (RFP)</w:t>
      </w:r>
    </w:p>
    <w:p w14:paraId="6B2E2ECA" w14:textId="6BE0C196" w:rsidR="004618EF" w:rsidRPr="001B3822" w:rsidRDefault="00850397" w:rsidP="004618EF">
      <w:pPr>
        <w:pStyle w:val="Default"/>
        <w:jc w:val="center"/>
        <w:rPr>
          <w:rFonts w:ascii="Book Antiqua" w:eastAsia="Times New Roman" w:hAnsi="Book Antiqua" w:cs="Book Antiqua"/>
          <w:color w:val="auto"/>
          <w:sz w:val="22"/>
          <w:szCs w:val="22"/>
        </w:rPr>
      </w:pPr>
      <w:r w:rsidRPr="001B3822">
        <w:rPr>
          <w:rFonts w:ascii="Book Antiqua" w:eastAsia="Times New Roman" w:hAnsi="Book Antiqua" w:cs="Book Antiqua"/>
          <w:color w:val="auto"/>
        </w:rPr>
        <w:t xml:space="preserve"> </w:t>
      </w:r>
      <w:r w:rsidR="004618EF" w:rsidRPr="001B3822">
        <w:rPr>
          <w:rFonts w:ascii="Book Antiqua" w:eastAsia="Times New Roman" w:hAnsi="Book Antiqua" w:cs="Book Antiqua"/>
          <w:color w:val="auto"/>
          <w:sz w:val="22"/>
          <w:szCs w:val="22"/>
        </w:rPr>
        <w:t>(Authorized under Section 1</w:t>
      </w:r>
      <w:r w:rsidR="00CA372E">
        <w:rPr>
          <w:rFonts w:ascii="Book Antiqua" w:eastAsia="Times New Roman" w:hAnsi="Book Antiqua" w:cs="Book Antiqua"/>
          <w:color w:val="auto"/>
          <w:sz w:val="22"/>
          <w:szCs w:val="22"/>
        </w:rPr>
        <w:t>7</w:t>
      </w:r>
      <w:r w:rsidR="004618EF" w:rsidRPr="001B3822">
        <w:rPr>
          <w:rFonts w:ascii="Book Antiqua" w:eastAsia="Times New Roman" w:hAnsi="Book Antiqua" w:cs="Book Antiqua"/>
          <w:color w:val="auto"/>
          <w:sz w:val="22"/>
          <w:szCs w:val="22"/>
        </w:rPr>
        <w:t xml:space="preserve"> of the Public Procurement Act 2006)</w:t>
      </w:r>
    </w:p>
    <w:p w14:paraId="65C5F092" w14:textId="5E9473BD" w:rsidR="00D67B98" w:rsidRPr="001B3822" w:rsidRDefault="00850397" w:rsidP="00850397">
      <w:pPr>
        <w:pStyle w:val="Default"/>
        <w:jc w:val="center"/>
        <w:rPr>
          <w:rFonts w:ascii="Book Antiqua" w:hAnsi="Book Antiqua" w:cs="Book Antiqua"/>
          <w:b/>
          <w:bCs/>
        </w:rPr>
      </w:pPr>
      <w:r w:rsidRPr="001B3822">
        <w:rPr>
          <w:rFonts w:ascii="Book Antiqua" w:hAnsi="Book Antiqua" w:cs="Book Antiqua"/>
          <w:b/>
          <w:bCs/>
        </w:rPr>
        <w:t xml:space="preserve">Open </w:t>
      </w:r>
      <w:r w:rsidR="00CA372E">
        <w:rPr>
          <w:rFonts w:ascii="Book Antiqua" w:hAnsi="Book Antiqua" w:cs="Book Antiqua"/>
          <w:b/>
          <w:bCs/>
        </w:rPr>
        <w:t xml:space="preserve">National </w:t>
      </w:r>
      <w:r w:rsidRPr="001B3822">
        <w:rPr>
          <w:rFonts w:ascii="Book Antiqua" w:hAnsi="Book Antiqua" w:cs="Book Antiqua"/>
          <w:b/>
          <w:bCs/>
        </w:rPr>
        <w:t>Bidding</w:t>
      </w:r>
    </w:p>
    <w:p w14:paraId="75AAEE2C" w14:textId="77777777" w:rsidR="00850397" w:rsidRPr="001B3822" w:rsidRDefault="00850397" w:rsidP="00850397">
      <w:pPr>
        <w:pStyle w:val="Default"/>
        <w:jc w:val="center"/>
        <w:rPr>
          <w:rFonts w:ascii="Book Antiqua" w:hAnsi="Book Antiqua" w:cs="Book Antiqua"/>
          <w:b/>
          <w:bCs/>
        </w:rPr>
      </w:pPr>
      <w:r w:rsidRPr="001B3822">
        <w:rPr>
          <w:rFonts w:ascii="Book Antiqua" w:hAnsi="Book Antiqua" w:cs="Book Antiqua"/>
          <w:b/>
          <w:bCs/>
        </w:rPr>
        <w:t>For</w:t>
      </w:r>
    </w:p>
    <w:p w14:paraId="712DD0B2" w14:textId="05AC384D" w:rsidR="00CA372E" w:rsidRPr="00CA372E" w:rsidRDefault="00CA372E" w:rsidP="00CA372E">
      <w:pPr>
        <w:spacing w:after="200"/>
        <w:ind w:right="-72"/>
        <w:jc w:val="center"/>
        <w:rPr>
          <w:b/>
          <w:bCs/>
          <w:sz w:val="28"/>
          <w:szCs w:val="28"/>
        </w:rPr>
      </w:pPr>
      <w:r w:rsidRPr="00CA372E">
        <w:rPr>
          <w:b/>
          <w:bCs/>
          <w:sz w:val="28"/>
          <w:szCs w:val="28"/>
        </w:rPr>
        <w:t xml:space="preserve">Management of Dump Sites and Carting Away of Post Cyclonic Wastes from Dump Sites to Mare </w:t>
      </w:r>
      <w:proofErr w:type="spellStart"/>
      <w:r w:rsidRPr="00CA372E">
        <w:rPr>
          <w:b/>
          <w:bCs/>
          <w:sz w:val="28"/>
          <w:szCs w:val="28"/>
        </w:rPr>
        <w:t>Chicose</w:t>
      </w:r>
      <w:proofErr w:type="spellEnd"/>
      <w:r w:rsidRPr="00CA372E">
        <w:rPr>
          <w:b/>
          <w:bCs/>
          <w:sz w:val="28"/>
          <w:szCs w:val="28"/>
        </w:rPr>
        <w:t xml:space="preserve"> Landfill</w:t>
      </w:r>
    </w:p>
    <w:p w14:paraId="7F6847DF" w14:textId="3D58E786" w:rsidR="00644D2C" w:rsidRPr="008F4D57" w:rsidRDefault="00644D2C" w:rsidP="00644D2C">
      <w:pPr>
        <w:pStyle w:val="Default"/>
        <w:jc w:val="center"/>
        <w:rPr>
          <w:rFonts w:ascii="Book Antiqua" w:eastAsia="Times New Roman" w:hAnsi="Book Antiqua" w:cs="Book Antiqua"/>
          <w:b/>
          <w:color w:val="auto"/>
          <w:sz w:val="22"/>
          <w:szCs w:val="22"/>
        </w:rPr>
      </w:pPr>
      <w:r w:rsidRPr="008F4D57">
        <w:rPr>
          <w:rFonts w:ascii="Book Antiqua" w:eastAsia="Times New Roman" w:hAnsi="Book Antiqua" w:cs="Book Antiqua"/>
          <w:b/>
          <w:color w:val="auto"/>
          <w:sz w:val="22"/>
          <w:szCs w:val="22"/>
        </w:rPr>
        <w:t xml:space="preserve">Reference </w:t>
      </w:r>
      <w:r w:rsidR="00A339E0" w:rsidRPr="008F4D57">
        <w:rPr>
          <w:rFonts w:ascii="Book Antiqua" w:eastAsia="Times New Roman" w:hAnsi="Book Antiqua" w:cs="Book Antiqua"/>
          <w:b/>
          <w:color w:val="auto"/>
          <w:sz w:val="22"/>
          <w:szCs w:val="22"/>
        </w:rPr>
        <w:t>No.:</w:t>
      </w:r>
      <w:r w:rsidRPr="008F4D57">
        <w:rPr>
          <w:rFonts w:ascii="Book Antiqua" w:eastAsia="Times New Roman" w:hAnsi="Book Antiqua" w:cs="Book Antiqua"/>
          <w:b/>
          <w:color w:val="auto"/>
          <w:sz w:val="22"/>
          <w:szCs w:val="22"/>
        </w:rPr>
        <w:t xml:space="preserve"> </w:t>
      </w:r>
      <w:bookmarkStart w:id="1" w:name="_Hlk192500191"/>
      <w:r w:rsidR="00704437" w:rsidRPr="008F4D57">
        <w:rPr>
          <w:rFonts w:ascii="Book Antiqua" w:eastAsia="Times New Roman" w:hAnsi="Book Antiqua" w:cs="Book Antiqua"/>
          <w:b/>
          <w:color w:val="auto"/>
          <w:sz w:val="22"/>
          <w:szCs w:val="22"/>
        </w:rPr>
        <w:t>ENV/SWM/PROC/</w:t>
      </w:r>
      <w:r w:rsidR="00CA372E">
        <w:rPr>
          <w:rFonts w:ascii="Book Antiqua" w:eastAsia="Times New Roman" w:hAnsi="Book Antiqua" w:cs="Book Antiqua"/>
          <w:b/>
          <w:color w:val="auto"/>
          <w:sz w:val="22"/>
          <w:szCs w:val="22"/>
        </w:rPr>
        <w:t>ONB</w:t>
      </w:r>
      <w:r w:rsidR="00704437" w:rsidRPr="008F4D57">
        <w:rPr>
          <w:rFonts w:ascii="Book Antiqua" w:eastAsia="Times New Roman" w:hAnsi="Book Antiqua" w:cs="Book Antiqua"/>
          <w:b/>
          <w:color w:val="auto"/>
          <w:sz w:val="22"/>
          <w:szCs w:val="22"/>
        </w:rPr>
        <w:t>/2</w:t>
      </w:r>
      <w:r w:rsidR="00CA372E">
        <w:rPr>
          <w:rFonts w:ascii="Book Antiqua" w:eastAsia="Times New Roman" w:hAnsi="Book Antiqua" w:cs="Book Antiqua"/>
          <w:b/>
          <w:color w:val="auto"/>
          <w:sz w:val="22"/>
          <w:szCs w:val="22"/>
        </w:rPr>
        <w:t>8</w:t>
      </w:r>
      <w:r w:rsidR="00704437" w:rsidRPr="008F4D57">
        <w:rPr>
          <w:rFonts w:ascii="Book Antiqua" w:eastAsia="Times New Roman" w:hAnsi="Book Antiqua" w:cs="Book Antiqua"/>
          <w:b/>
          <w:color w:val="auto"/>
          <w:sz w:val="22"/>
          <w:szCs w:val="22"/>
        </w:rPr>
        <w:t>/202</w:t>
      </w:r>
      <w:bookmarkEnd w:id="1"/>
      <w:r w:rsidR="00CA372E">
        <w:rPr>
          <w:rFonts w:ascii="Book Antiqua" w:eastAsia="Times New Roman" w:hAnsi="Book Antiqua" w:cs="Book Antiqua"/>
          <w:b/>
          <w:color w:val="auto"/>
          <w:sz w:val="22"/>
          <w:szCs w:val="22"/>
        </w:rPr>
        <w:t>5-26</w:t>
      </w:r>
    </w:p>
    <w:p w14:paraId="5E9A22A8" w14:textId="77777777" w:rsidR="00644D2C" w:rsidRPr="008F4D57" w:rsidRDefault="00644D2C" w:rsidP="00644D2C">
      <w:pPr>
        <w:pStyle w:val="Default"/>
        <w:rPr>
          <w:rFonts w:ascii="Book Antiqua" w:hAnsi="Book Antiqua" w:cs="Book Antiqua"/>
          <w:sz w:val="22"/>
          <w:szCs w:val="22"/>
        </w:rPr>
      </w:pPr>
    </w:p>
    <w:p w14:paraId="289F1EF8" w14:textId="185358F6" w:rsidR="00CA372E" w:rsidRPr="004D5D8F" w:rsidRDefault="00644D2C" w:rsidP="00CA372E">
      <w:pPr>
        <w:pStyle w:val="ListParagraph"/>
        <w:numPr>
          <w:ilvl w:val="0"/>
          <w:numId w:val="2"/>
        </w:numPr>
        <w:spacing w:after="200"/>
        <w:ind w:right="-72"/>
        <w:jc w:val="both"/>
        <w:rPr>
          <w:rFonts w:ascii="Book Antiqua" w:hAnsi="Book Antiqua" w:cs="Book Antiqua"/>
          <w:b/>
        </w:rPr>
      </w:pPr>
      <w:r w:rsidRPr="00CA372E">
        <w:rPr>
          <w:rFonts w:ascii="Book Antiqua" w:hAnsi="Book Antiqua" w:cs="Book Antiqua"/>
        </w:rPr>
        <w:t xml:space="preserve">The </w:t>
      </w:r>
      <w:bookmarkStart w:id="2" w:name="_Hlk192500315"/>
      <w:r w:rsidRPr="00CA372E">
        <w:rPr>
          <w:rFonts w:ascii="Book Antiqua" w:hAnsi="Book Antiqua" w:cs="Book Antiqua"/>
        </w:rPr>
        <w:t xml:space="preserve">Ministry of </w:t>
      </w:r>
      <w:r w:rsidR="00704437" w:rsidRPr="00CA372E">
        <w:rPr>
          <w:rFonts w:ascii="Book Antiqua" w:hAnsi="Book Antiqua" w:cs="Book Antiqua"/>
        </w:rPr>
        <w:t xml:space="preserve">Environment, Solid Waste Management and Climate Change (Solid Waste Management Division) </w:t>
      </w:r>
      <w:bookmarkEnd w:id="2"/>
      <w:r w:rsidRPr="00CA372E">
        <w:rPr>
          <w:rFonts w:ascii="Book Antiqua" w:hAnsi="Book Antiqua" w:cs="Book Antiqua"/>
        </w:rPr>
        <w:t xml:space="preserve">is inviting </w:t>
      </w:r>
      <w:r w:rsidR="00CA372E" w:rsidRPr="00CA372E">
        <w:rPr>
          <w:rFonts w:ascii="Book Antiqua" w:hAnsi="Book Antiqua" w:cs="Book Antiqua"/>
          <w:sz w:val="24"/>
        </w:rPr>
        <w:t>potential Service Providers to submit their bids</w:t>
      </w:r>
      <w:r w:rsidR="00CA372E" w:rsidRPr="00CA372E">
        <w:rPr>
          <w:rFonts w:ascii="Book Antiqua" w:hAnsi="Book Antiqua" w:cs="Book Antiqua"/>
          <w:sz w:val="24"/>
        </w:rPr>
        <w:t xml:space="preserve"> </w:t>
      </w:r>
      <w:r w:rsidR="00CA372E" w:rsidRPr="004D5D8F">
        <w:rPr>
          <w:rFonts w:ascii="Book Antiqua" w:hAnsi="Book Antiqua" w:cs="Book Antiqua"/>
          <w:b/>
          <w:sz w:val="24"/>
        </w:rPr>
        <w:t xml:space="preserve">for </w:t>
      </w:r>
      <w:r w:rsidR="00CA372E" w:rsidRPr="004D5D8F">
        <w:rPr>
          <w:rFonts w:ascii="Book Antiqua" w:hAnsi="Book Antiqua" w:cs="Book Antiqua"/>
          <w:b/>
        </w:rPr>
        <w:t xml:space="preserve">Management of Dump Sites and Carting Away of Post Cyclonic Wastes from Dump Sites to Mare </w:t>
      </w:r>
      <w:proofErr w:type="spellStart"/>
      <w:r w:rsidR="00CA372E" w:rsidRPr="004D5D8F">
        <w:rPr>
          <w:rFonts w:ascii="Book Antiqua" w:hAnsi="Book Antiqua" w:cs="Book Antiqua"/>
          <w:b/>
        </w:rPr>
        <w:t>Chicose</w:t>
      </w:r>
      <w:proofErr w:type="spellEnd"/>
      <w:r w:rsidR="00CA372E" w:rsidRPr="004D5D8F">
        <w:rPr>
          <w:rFonts w:ascii="Book Antiqua" w:hAnsi="Book Antiqua" w:cs="Book Antiqua"/>
          <w:b/>
        </w:rPr>
        <w:t xml:space="preserve"> Landfill</w:t>
      </w:r>
      <w:r w:rsidR="00CA372E" w:rsidRPr="004D5D8F">
        <w:rPr>
          <w:rFonts w:ascii="Book Antiqua" w:hAnsi="Book Antiqua" w:cs="Book Antiqua"/>
          <w:b/>
        </w:rPr>
        <w:t>.</w:t>
      </w:r>
    </w:p>
    <w:p w14:paraId="0F348357" w14:textId="5E6A9ED9" w:rsidR="00B110A0" w:rsidRPr="00CA372E" w:rsidRDefault="00B110A0" w:rsidP="00CA372E">
      <w:pPr>
        <w:pStyle w:val="ListParagraph"/>
        <w:ind w:left="644"/>
        <w:jc w:val="both"/>
        <w:rPr>
          <w:rFonts w:ascii="Book Antiqua" w:hAnsi="Book Antiqua" w:cs="Book Antiqua"/>
        </w:rPr>
      </w:pPr>
    </w:p>
    <w:p w14:paraId="3707BFB3" w14:textId="2E3E2523" w:rsidR="00D67B98" w:rsidRPr="008F4D57" w:rsidRDefault="00D67B98" w:rsidP="00D67B98">
      <w:pPr>
        <w:pStyle w:val="Default"/>
        <w:numPr>
          <w:ilvl w:val="0"/>
          <w:numId w:val="2"/>
        </w:numPr>
        <w:jc w:val="both"/>
        <w:rPr>
          <w:rFonts w:ascii="Book Antiqua" w:hAnsi="Book Antiqua" w:cs="Book Antiqua"/>
          <w:b/>
          <w:bCs/>
          <w:color w:val="auto"/>
          <w:sz w:val="22"/>
          <w:szCs w:val="22"/>
        </w:rPr>
      </w:pPr>
      <w:r w:rsidRPr="008F4D57">
        <w:rPr>
          <w:rFonts w:ascii="Book Antiqua" w:hAnsi="Book Antiqua" w:cs="Book Antiqua"/>
          <w:color w:val="auto"/>
          <w:sz w:val="22"/>
          <w:szCs w:val="22"/>
        </w:rPr>
        <w:t xml:space="preserve">Other details of the requirements and conditions are contained in the </w:t>
      </w:r>
      <w:r w:rsidR="00CA372E">
        <w:rPr>
          <w:rFonts w:ascii="Book Antiqua" w:hAnsi="Book Antiqua" w:cs="Book Antiqua"/>
          <w:color w:val="auto"/>
          <w:sz w:val="22"/>
          <w:szCs w:val="22"/>
        </w:rPr>
        <w:t xml:space="preserve">bidding </w:t>
      </w:r>
      <w:r w:rsidRPr="008F4D57">
        <w:rPr>
          <w:rFonts w:ascii="Book Antiqua" w:hAnsi="Book Antiqua" w:cs="Book Antiqua"/>
          <w:color w:val="auto"/>
          <w:sz w:val="22"/>
          <w:szCs w:val="22"/>
        </w:rPr>
        <w:t>document</w:t>
      </w:r>
      <w:r w:rsidR="00850397" w:rsidRPr="008F4D57">
        <w:rPr>
          <w:rFonts w:ascii="Book Antiqua" w:hAnsi="Book Antiqua" w:cs="Book Antiqua"/>
          <w:color w:val="auto"/>
          <w:sz w:val="22"/>
          <w:szCs w:val="22"/>
        </w:rPr>
        <w:t xml:space="preserve"> – </w:t>
      </w:r>
      <w:r w:rsidR="00850397"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Reference No: ENV/SWM/PROC/</w:t>
      </w:r>
      <w:r w:rsidR="00CA372E">
        <w:rPr>
          <w:rFonts w:ascii="Book Antiqua" w:hAnsi="Book Antiqua" w:cs="Book Antiqua"/>
          <w:b/>
          <w:bCs/>
          <w:color w:val="auto"/>
          <w:sz w:val="22"/>
          <w:szCs w:val="22"/>
        </w:rPr>
        <w:t>ONB</w:t>
      </w:r>
      <w:r w:rsidR="00850397"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/2</w:t>
      </w:r>
      <w:r w:rsidR="00CA372E">
        <w:rPr>
          <w:rFonts w:ascii="Book Antiqua" w:hAnsi="Book Antiqua" w:cs="Book Antiqua"/>
          <w:b/>
          <w:bCs/>
          <w:color w:val="auto"/>
          <w:sz w:val="22"/>
          <w:szCs w:val="22"/>
        </w:rPr>
        <w:t>8</w:t>
      </w:r>
      <w:r w:rsidR="00850397"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/202</w:t>
      </w:r>
      <w:r w:rsidR="00CA372E">
        <w:rPr>
          <w:rFonts w:ascii="Book Antiqua" w:hAnsi="Book Antiqua" w:cs="Book Antiqua"/>
          <w:b/>
          <w:bCs/>
          <w:color w:val="auto"/>
          <w:sz w:val="22"/>
          <w:szCs w:val="22"/>
        </w:rPr>
        <w:t>5</w:t>
      </w:r>
      <w:r w:rsidR="00850397"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-2</w:t>
      </w:r>
      <w:r w:rsidR="00CA372E">
        <w:rPr>
          <w:rFonts w:ascii="Book Antiqua" w:hAnsi="Book Antiqua" w:cs="Book Antiqua"/>
          <w:b/>
          <w:bCs/>
          <w:color w:val="auto"/>
          <w:sz w:val="22"/>
          <w:szCs w:val="22"/>
        </w:rPr>
        <w:t>6</w:t>
      </w:r>
      <w:r w:rsidR="00850397"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.</w:t>
      </w:r>
    </w:p>
    <w:p w14:paraId="3F520214" w14:textId="77777777" w:rsidR="00D67B98" w:rsidRPr="008F4D57" w:rsidRDefault="00D67B98" w:rsidP="00D67B98">
      <w:pPr>
        <w:pStyle w:val="Default"/>
        <w:ind w:left="720"/>
        <w:jc w:val="both"/>
        <w:rPr>
          <w:rFonts w:ascii="Book Antiqua" w:hAnsi="Book Antiqua" w:cs="Book Antiqua"/>
          <w:color w:val="auto"/>
          <w:sz w:val="22"/>
          <w:szCs w:val="22"/>
        </w:rPr>
      </w:pPr>
    </w:p>
    <w:p w14:paraId="4826A11E" w14:textId="0EAFD291" w:rsidR="00D67B98" w:rsidRPr="008F4D57" w:rsidRDefault="00D67B98" w:rsidP="00D67B98">
      <w:pPr>
        <w:pStyle w:val="Default"/>
        <w:numPr>
          <w:ilvl w:val="0"/>
          <w:numId w:val="2"/>
        </w:numPr>
        <w:jc w:val="both"/>
        <w:rPr>
          <w:rFonts w:ascii="Book Antiqua" w:hAnsi="Book Antiqua" w:cs="Book Antiqua"/>
          <w:color w:val="auto"/>
          <w:sz w:val="22"/>
          <w:szCs w:val="22"/>
        </w:rPr>
      </w:pPr>
      <w:r w:rsidRPr="008F4D57">
        <w:rPr>
          <w:rFonts w:ascii="Book Antiqua" w:hAnsi="Book Antiqua" w:cs="Book Antiqua"/>
          <w:color w:val="auto"/>
          <w:sz w:val="22"/>
          <w:szCs w:val="22"/>
        </w:rPr>
        <w:t xml:space="preserve">The </w:t>
      </w:r>
      <w:r w:rsidR="00CA372E">
        <w:rPr>
          <w:rFonts w:ascii="Book Antiqua" w:hAnsi="Book Antiqua" w:cs="Book Antiqua"/>
          <w:color w:val="auto"/>
          <w:sz w:val="22"/>
          <w:szCs w:val="22"/>
        </w:rPr>
        <w:t xml:space="preserve">bidding </w:t>
      </w:r>
      <w:r w:rsidRPr="008F4D57">
        <w:rPr>
          <w:rFonts w:ascii="Book Antiqua" w:hAnsi="Book Antiqua" w:cs="Book Antiqua"/>
          <w:color w:val="auto"/>
          <w:sz w:val="22"/>
          <w:szCs w:val="22"/>
        </w:rPr>
        <w:t>document may be downloaded from the government procurement website:</w:t>
      </w:r>
      <w:r w:rsidR="00850397" w:rsidRPr="008F4D57">
        <w:rPr>
          <w:rFonts w:ascii="Book Antiqua" w:hAnsi="Book Antiqua" w:cs="Book Antiqua"/>
          <w:color w:val="auto"/>
          <w:sz w:val="22"/>
          <w:szCs w:val="22"/>
        </w:rPr>
        <w:t xml:space="preserve"> https://</w:t>
      </w:r>
      <w:r w:rsidRPr="008F4D57">
        <w:rPr>
          <w:rFonts w:ascii="Book Antiqua" w:hAnsi="Book Antiqua" w:cs="Book Antiqua"/>
          <w:color w:val="auto"/>
          <w:sz w:val="22"/>
          <w:szCs w:val="22"/>
        </w:rPr>
        <w:t>publicprocurement.govmu.org</w:t>
      </w:r>
    </w:p>
    <w:p w14:paraId="0CFFCC4D" w14:textId="77777777" w:rsidR="00AC191A" w:rsidRPr="008F4D57" w:rsidRDefault="00AC191A" w:rsidP="00D67B98">
      <w:pPr>
        <w:jc w:val="both"/>
        <w:rPr>
          <w:rFonts w:ascii="Book Antiqua" w:eastAsiaTheme="minorHAnsi" w:hAnsi="Book Antiqua" w:cs="Book Antiqua"/>
          <w:sz w:val="22"/>
          <w:szCs w:val="22"/>
        </w:rPr>
      </w:pPr>
    </w:p>
    <w:p w14:paraId="4C4D55A0" w14:textId="151CF806" w:rsidR="00AC191A" w:rsidRPr="008F4D57" w:rsidRDefault="00AC191A" w:rsidP="004618EF">
      <w:pPr>
        <w:pStyle w:val="BankNormal"/>
        <w:numPr>
          <w:ilvl w:val="0"/>
          <w:numId w:val="2"/>
        </w:numPr>
        <w:tabs>
          <w:tab w:val="right" w:pos="7218"/>
        </w:tabs>
        <w:spacing w:after="0"/>
        <w:jc w:val="both"/>
        <w:rPr>
          <w:rFonts w:ascii="Book Antiqua" w:eastAsiaTheme="minorHAnsi" w:hAnsi="Book Antiqua" w:cs="Book Antiqua"/>
          <w:sz w:val="22"/>
          <w:szCs w:val="22"/>
        </w:rPr>
      </w:pPr>
      <w:r w:rsidRPr="008F4D57">
        <w:rPr>
          <w:rFonts w:ascii="Book Antiqua" w:eastAsiaTheme="minorHAnsi" w:hAnsi="Book Antiqua" w:cs="Book Antiqua"/>
          <w:sz w:val="22"/>
          <w:szCs w:val="22"/>
        </w:rPr>
        <w:t>The deadline for submission of proposals is</w:t>
      </w:r>
      <w:r w:rsidR="00D67B98" w:rsidRPr="008F4D57">
        <w:rPr>
          <w:rFonts w:ascii="Book Antiqua" w:eastAsiaTheme="minorHAnsi" w:hAnsi="Book Antiqua" w:cs="Book Antiqua"/>
          <w:sz w:val="22"/>
          <w:szCs w:val="22"/>
        </w:rPr>
        <w:t xml:space="preserve"> </w:t>
      </w:r>
      <w:r w:rsidR="002765E9" w:rsidRPr="008F4D57">
        <w:rPr>
          <w:rFonts w:ascii="Book Antiqua" w:eastAsiaTheme="minorHAnsi" w:hAnsi="Book Antiqua" w:cs="Book Antiqua"/>
          <w:sz w:val="22"/>
          <w:szCs w:val="22"/>
        </w:rPr>
        <w:t xml:space="preserve">on or before </w:t>
      </w:r>
      <w:r w:rsidR="00CA372E" w:rsidRPr="004D5D8F">
        <w:rPr>
          <w:rFonts w:ascii="Book Antiqua" w:eastAsiaTheme="minorHAnsi" w:hAnsi="Book Antiqua" w:cs="Book Antiqua"/>
          <w:b/>
          <w:sz w:val="22"/>
          <w:szCs w:val="22"/>
        </w:rPr>
        <w:t>Monday 19 January 2026</w:t>
      </w:r>
      <w:r w:rsidRPr="004D5D8F">
        <w:rPr>
          <w:rFonts w:ascii="Book Antiqua" w:eastAsiaTheme="minorHAnsi" w:hAnsi="Book Antiqua" w:cs="Book Antiqua"/>
          <w:b/>
          <w:sz w:val="22"/>
          <w:szCs w:val="22"/>
        </w:rPr>
        <w:t xml:space="preserve"> </w:t>
      </w:r>
      <w:r w:rsidR="00D67B98" w:rsidRPr="004D5D8F">
        <w:rPr>
          <w:rFonts w:ascii="Book Antiqua" w:eastAsiaTheme="minorHAnsi" w:hAnsi="Book Antiqua" w:cs="Book Antiqua"/>
          <w:b/>
          <w:sz w:val="22"/>
          <w:szCs w:val="22"/>
        </w:rPr>
        <w:t>up to 13.</w:t>
      </w:r>
      <w:r w:rsidR="00CA372E" w:rsidRPr="004D5D8F">
        <w:rPr>
          <w:rFonts w:ascii="Book Antiqua" w:eastAsiaTheme="minorHAnsi" w:hAnsi="Book Antiqua" w:cs="Book Antiqua"/>
          <w:b/>
          <w:sz w:val="22"/>
          <w:szCs w:val="22"/>
        </w:rPr>
        <w:t>00</w:t>
      </w:r>
      <w:r w:rsidR="00D67B98" w:rsidRPr="008F4D57">
        <w:rPr>
          <w:rFonts w:ascii="Book Antiqua" w:eastAsiaTheme="minorHAnsi" w:hAnsi="Book Antiqua" w:cs="Book Antiqua"/>
          <w:sz w:val="22"/>
          <w:szCs w:val="22"/>
        </w:rPr>
        <w:t xml:space="preserve"> </w:t>
      </w:r>
      <w:r w:rsidR="00D67B98" w:rsidRPr="004D5D8F">
        <w:rPr>
          <w:rFonts w:ascii="Book Antiqua" w:eastAsiaTheme="minorHAnsi" w:hAnsi="Book Antiqua" w:cs="Book Antiqua"/>
          <w:b/>
          <w:sz w:val="22"/>
          <w:szCs w:val="22"/>
        </w:rPr>
        <w:t>hours (local time) at latest</w:t>
      </w:r>
      <w:r w:rsidR="00CE1E57" w:rsidRPr="008F4D57">
        <w:rPr>
          <w:rFonts w:ascii="Book Antiqua" w:eastAsiaTheme="minorHAnsi" w:hAnsi="Book Antiqua" w:cs="Book Antiqua"/>
          <w:sz w:val="22"/>
          <w:szCs w:val="22"/>
        </w:rPr>
        <w:t xml:space="preserve">.  It </w:t>
      </w:r>
      <w:r w:rsidR="004618EF" w:rsidRPr="008F4D57">
        <w:rPr>
          <w:rFonts w:ascii="Book Antiqua" w:eastAsiaTheme="minorHAnsi" w:hAnsi="Book Antiqua" w:cs="Book Antiqua"/>
          <w:sz w:val="22"/>
          <w:szCs w:val="22"/>
        </w:rPr>
        <w:t xml:space="preserve">should be addressed and deposited </w:t>
      </w:r>
      <w:r w:rsidR="005E682A" w:rsidRPr="008F4D57">
        <w:rPr>
          <w:rFonts w:ascii="Book Antiqua" w:eastAsiaTheme="minorHAnsi" w:hAnsi="Book Antiqua" w:cs="Book Antiqua"/>
          <w:sz w:val="22"/>
          <w:szCs w:val="22"/>
        </w:rPr>
        <w:t xml:space="preserve">in the Bid Box </w:t>
      </w:r>
      <w:r w:rsidR="00850397" w:rsidRPr="008F4D57">
        <w:rPr>
          <w:rFonts w:ascii="Book Antiqua" w:eastAsiaTheme="minorHAnsi" w:hAnsi="Book Antiqua" w:cs="Book Antiqua"/>
          <w:sz w:val="22"/>
          <w:szCs w:val="22"/>
        </w:rPr>
        <w:t xml:space="preserve">to the Permanent Secretary </w:t>
      </w:r>
      <w:r w:rsidR="00D67B98" w:rsidRPr="008F4D57">
        <w:rPr>
          <w:rFonts w:ascii="Book Antiqua" w:eastAsiaTheme="minorHAnsi" w:hAnsi="Book Antiqua" w:cs="Book Antiqua"/>
          <w:sz w:val="22"/>
          <w:szCs w:val="22"/>
        </w:rPr>
        <w:t xml:space="preserve">at the Ministry of Environment, Solid Waste Management and Climate Change (Solid Waste Management Division) 3rd Floor, </w:t>
      </w:r>
      <w:proofErr w:type="spellStart"/>
      <w:r w:rsidR="00D67B98" w:rsidRPr="008F4D57">
        <w:rPr>
          <w:rFonts w:ascii="Book Antiqua" w:eastAsiaTheme="minorHAnsi" w:hAnsi="Book Antiqua" w:cs="Book Antiqua"/>
          <w:sz w:val="22"/>
          <w:szCs w:val="22"/>
        </w:rPr>
        <w:t>Nexsky</w:t>
      </w:r>
      <w:proofErr w:type="spellEnd"/>
      <w:r w:rsidR="00D67B98" w:rsidRPr="008F4D57">
        <w:rPr>
          <w:rFonts w:ascii="Book Antiqua" w:eastAsiaTheme="minorHAnsi" w:hAnsi="Book Antiqua" w:cs="Book Antiqua"/>
          <w:sz w:val="22"/>
          <w:szCs w:val="22"/>
        </w:rPr>
        <w:t xml:space="preserve"> Building, </w:t>
      </w:r>
      <w:proofErr w:type="spellStart"/>
      <w:r w:rsidR="00D67B98" w:rsidRPr="008F4D57">
        <w:rPr>
          <w:rFonts w:ascii="Book Antiqua" w:eastAsiaTheme="minorHAnsi" w:hAnsi="Book Antiqua" w:cs="Book Antiqua"/>
          <w:sz w:val="22"/>
          <w:szCs w:val="22"/>
        </w:rPr>
        <w:t>Ebene</w:t>
      </w:r>
      <w:proofErr w:type="spellEnd"/>
      <w:r w:rsidR="00D67B98" w:rsidRPr="008F4D57">
        <w:rPr>
          <w:rFonts w:ascii="Book Antiqua" w:eastAsiaTheme="minorHAnsi" w:hAnsi="Book Antiqua" w:cs="Book Antiqua"/>
          <w:sz w:val="22"/>
          <w:szCs w:val="22"/>
        </w:rPr>
        <w:t>.</w:t>
      </w:r>
    </w:p>
    <w:p w14:paraId="3726D882" w14:textId="77777777" w:rsidR="0048520E" w:rsidRPr="008F4D57" w:rsidRDefault="0048520E" w:rsidP="001B3822">
      <w:pPr>
        <w:rPr>
          <w:rFonts w:ascii="Book Antiqua" w:eastAsiaTheme="minorHAnsi" w:hAnsi="Book Antiqua" w:cs="Book Antiqua"/>
          <w:sz w:val="22"/>
          <w:szCs w:val="22"/>
        </w:rPr>
      </w:pPr>
    </w:p>
    <w:p w14:paraId="0FAAEC9A" w14:textId="190A33AB" w:rsidR="004618EF" w:rsidRDefault="002F0C5D" w:rsidP="00813281">
      <w:pPr>
        <w:pStyle w:val="BodyText"/>
        <w:numPr>
          <w:ilvl w:val="0"/>
          <w:numId w:val="2"/>
        </w:numPr>
        <w:tabs>
          <w:tab w:val="left" w:pos="4966"/>
          <w:tab w:val="right" w:pos="7306"/>
        </w:tabs>
        <w:spacing w:after="0"/>
        <w:rPr>
          <w:rFonts w:ascii="Book Antiqua" w:eastAsiaTheme="minorHAnsi" w:hAnsi="Book Antiqua" w:cs="Book Antiqua"/>
          <w:sz w:val="22"/>
          <w:szCs w:val="22"/>
          <w:lang w:val="en-US" w:eastAsia="en-US"/>
        </w:rPr>
      </w:pPr>
      <w:r w:rsidRPr="008F4D57">
        <w:rPr>
          <w:rFonts w:ascii="Book Antiqua" w:eastAsiaTheme="minorHAnsi" w:hAnsi="Book Antiqua" w:cs="Book Antiqua"/>
          <w:sz w:val="22"/>
          <w:szCs w:val="22"/>
          <w:lang w:val="en-US" w:eastAsia="en-US"/>
        </w:rPr>
        <w:t>The Ministry Environment, Solid Waste Management and Climate Change (Solid Waste Management Division) reserves the right</w:t>
      </w:r>
      <w:r w:rsidR="00813281" w:rsidRPr="008F4D57">
        <w:rPr>
          <w:rFonts w:ascii="Book Antiqua" w:eastAsiaTheme="minorHAnsi" w:hAnsi="Book Antiqua" w:cs="Book Antiqua"/>
          <w:sz w:val="22"/>
          <w:szCs w:val="22"/>
          <w:lang w:val="en-US" w:eastAsia="en-US"/>
        </w:rPr>
        <w:t xml:space="preserve"> </w:t>
      </w:r>
      <w:r w:rsidRPr="008F4D57">
        <w:rPr>
          <w:rFonts w:ascii="Book Antiqua" w:eastAsiaTheme="minorHAnsi" w:hAnsi="Book Antiqua" w:cs="Book Antiqua"/>
          <w:sz w:val="22"/>
          <w:szCs w:val="22"/>
          <w:lang w:val="en-US" w:eastAsia="en-US"/>
        </w:rPr>
        <w:t xml:space="preserve">to accept or reject any bid and to annul the bidding process and reject all bids at any time prior to award of </w:t>
      </w:r>
      <w:r w:rsidR="00813281" w:rsidRPr="008F4D57">
        <w:rPr>
          <w:rFonts w:ascii="Book Antiqua" w:eastAsiaTheme="minorHAnsi" w:hAnsi="Book Antiqua" w:cs="Book Antiqua"/>
          <w:sz w:val="22"/>
          <w:szCs w:val="22"/>
          <w:lang w:val="en-US" w:eastAsia="en-US"/>
        </w:rPr>
        <w:t>contract, without thereby incurring any liability to any bidder.</w:t>
      </w:r>
    </w:p>
    <w:p w14:paraId="6713655B" w14:textId="77777777" w:rsidR="00CA372E" w:rsidRDefault="00CA372E" w:rsidP="00CA372E">
      <w:pPr>
        <w:pStyle w:val="ListParagraph"/>
        <w:rPr>
          <w:rFonts w:ascii="Book Antiqua" w:hAnsi="Book Antiqua" w:cs="Book Antiqua"/>
        </w:rPr>
      </w:pPr>
      <w:bookmarkStart w:id="3" w:name="_GoBack"/>
      <w:bookmarkEnd w:id="3"/>
    </w:p>
    <w:p w14:paraId="376CE17E" w14:textId="77777777" w:rsidR="00CA372E" w:rsidRPr="008F4D57" w:rsidRDefault="00CA372E" w:rsidP="00CA372E">
      <w:pPr>
        <w:pStyle w:val="BodyText"/>
        <w:tabs>
          <w:tab w:val="left" w:pos="4966"/>
          <w:tab w:val="right" w:pos="7306"/>
        </w:tabs>
        <w:spacing w:after="0"/>
        <w:ind w:left="360"/>
        <w:rPr>
          <w:rFonts w:ascii="Book Antiqua" w:eastAsiaTheme="minorHAnsi" w:hAnsi="Book Antiqua" w:cs="Book Antiqua"/>
          <w:sz w:val="22"/>
          <w:szCs w:val="22"/>
          <w:lang w:val="en-US" w:eastAsia="en-US"/>
        </w:rPr>
      </w:pPr>
    </w:p>
    <w:p w14:paraId="2B438DC3" w14:textId="77777777" w:rsidR="002F0C5D" w:rsidRPr="008F4D57" w:rsidRDefault="002F0C5D">
      <w:pPr>
        <w:pStyle w:val="Default"/>
        <w:rPr>
          <w:rFonts w:ascii="Book Antiqua" w:hAnsi="Book Antiqua" w:cs="Book Antiqua"/>
          <w:color w:val="auto"/>
          <w:sz w:val="22"/>
          <w:szCs w:val="22"/>
        </w:rPr>
      </w:pPr>
    </w:p>
    <w:p w14:paraId="59A2460F" w14:textId="77777777" w:rsidR="00D76B97" w:rsidRPr="008F4D57" w:rsidRDefault="00D76B97" w:rsidP="002F0C5D">
      <w:pPr>
        <w:pStyle w:val="Default"/>
        <w:ind w:left="567"/>
        <w:rPr>
          <w:rFonts w:ascii="Book Antiqua" w:hAnsi="Book Antiqua" w:cs="Book Antiqua"/>
          <w:b/>
          <w:bCs/>
          <w:color w:val="auto"/>
          <w:sz w:val="22"/>
          <w:szCs w:val="22"/>
        </w:rPr>
      </w:pPr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Ministry of Environment, Solid Waste Management and Climate Change (Solid Waste Management Division),</w:t>
      </w:r>
    </w:p>
    <w:p w14:paraId="41668D95" w14:textId="77777777" w:rsidR="00D76B97" w:rsidRPr="008F4D57" w:rsidRDefault="00D76B97" w:rsidP="002F0C5D">
      <w:pPr>
        <w:pStyle w:val="Default"/>
        <w:ind w:left="567"/>
        <w:rPr>
          <w:rFonts w:ascii="Book Antiqua" w:hAnsi="Book Antiqua" w:cs="Book Antiqua"/>
          <w:b/>
          <w:bCs/>
          <w:color w:val="auto"/>
          <w:sz w:val="22"/>
          <w:szCs w:val="22"/>
        </w:rPr>
      </w:pPr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 xml:space="preserve">Level 3, </w:t>
      </w:r>
      <w:proofErr w:type="spellStart"/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Nexsky</w:t>
      </w:r>
      <w:proofErr w:type="spellEnd"/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 xml:space="preserve"> Building,</w:t>
      </w:r>
    </w:p>
    <w:p w14:paraId="165268B2" w14:textId="6C8CBDDC" w:rsidR="00D76B97" w:rsidRDefault="00D76B97" w:rsidP="002F0C5D">
      <w:pPr>
        <w:pStyle w:val="Default"/>
        <w:ind w:left="567"/>
        <w:rPr>
          <w:rFonts w:ascii="Book Antiqua" w:hAnsi="Book Antiqua" w:cs="Book Antiqua"/>
          <w:b/>
          <w:bCs/>
          <w:color w:val="auto"/>
          <w:sz w:val="22"/>
          <w:szCs w:val="22"/>
        </w:rPr>
      </w:pPr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 xml:space="preserve">Cybercity, </w:t>
      </w:r>
      <w:proofErr w:type="spellStart"/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>Ebene</w:t>
      </w:r>
      <w:proofErr w:type="spellEnd"/>
      <w:r w:rsidRPr="008F4D57">
        <w:rPr>
          <w:rFonts w:ascii="Book Antiqua" w:hAnsi="Book Antiqua" w:cs="Book Antiqua"/>
          <w:b/>
          <w:bCs/>
          <w:color w:val="auto"/>
          <w:sz w:val="22"/>
          <w:szCs w:val="22"/>
        </w:rPr>
        <w:t xml:space="preserve"> </w:t>
      </w:r>
    </w:p>
    <w:p w14:paraId="6E5C86BF" w14:textId="77777777" w:rsidR="00CA372E" w:rsidRPr="008F4D57" w:rsidRDefault="00CA372E" w:rsidP="002F0C5D">
      <w:pPr>
        <w:pStyle w:val="Default"/>
        <w:ind w:left="567"/>
        <w:rPr>
          <w:rFonts w:ascii="Book Antiqua" w:hAnsi="Book Antiqua" w:cs="Book Antiqua"/>
          <w:b/>
          <w:bCs/>
          <w:color w:val="auto"/>
          <w:sz w:val="22"/>
          <w:szCs w:val="22"/>
        </w:rPr>
      </w:pPr>
    </w:p>
    <w:p w14:paraId="728726CA" w14:textId="61B4B4E6" w:rsidR="00092F99" w:rsidRPr="008F4D57" w:rsidRDefault="00CA372E" w:rsidP="002F0C5D">
      <w:pPr>
        <w:pStyle w:val="Default"/>
        <w:ind w:left="567"/>
        <w:rPr>
          <w:rFonts w:ascii="Book Antiqua" w:hAnsi="Book Antiqua" w:cs="Book Antiqua"/>
          <w:b/>
          <w:bCs/>
          <w:color w:val="auto"/>
          <w:sz w:val="22"/>
          <w:szCs w:val="22"/>
        </w:rPr>
      </w:pPr>
      <w:r>
        <w:rPr>
          <w:rFonts w:ascii="Book Antiqua" w:hAnsi="Book Antiqua" w:cs="Book Antiqua"/>
          <w:b/>
          <w:bCs/>
          <w:color w:val="auto"/>
          <w:sz w:val="22"/>
          <w:szCs w:val="22"/>
        </w:rPr>
        <w:t>17 December 2025</w:t>
      </w:r>
    </w:p>
    <w:sectPr w:rsidR="00092F99" w:rsidRPr="008F4D57" w:rsidSect="00B110A0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71DFC"/>
    <w:multiLevelType w:val="hybridMultilevel"/>
    <w:tmpl w:val="124061EA"/>
    <w:lvl w:ilvl="0" w:tplc="CEEE3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22C6D"/>
    <w:multiLevelType w:val="hybridMultilevel"/>
    <w:tmpl w:val="124061EA"/>
    <w:lvl w:ilvl="0" w:tplc="CEEE3F4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73309"/>
    <w:multiLevelType w:val="hybridMultilevel"/>
    <w:tmpl w:val="124061EA"/>
    <w:lvl w:ilvl="0" w:tplc="CEEE3F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4423A"/>
    <w:multiLevelType w:val="hybridMultilevel"/>
    <w:tmpl w:val="EFB0D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B24D5"/>
    <w:multiLevelType w:val="hybridMultilevel"/>
    <w:tmpl w:val="5A388ABA"/>
    <w:lvl w:ilvl="0" w:tplc="CAFA7EC4">
      <w:start w:val="2"/>
      <w:numFmt w:val="lowerRoman"/>
      <w:lvlText w:val="(%1)"/>
      <w:lvlJc w:val="left"/>
      <w:pPr>
        <w:tabs>
          <w:tab w:val="num" w:pos="1267"/>
        </w:tabs>
        <w:ind w:left="1267" w:hanging="720"/>
      </w:pPr>
      <w:rPr>
        <w:rFonts w:hint="default"/>
      </w:rPr>
    </w:lvl>
    <w:lvl w:ilvl="1" w:tplc="C3A88A06">
      <w:start w:val="1"/>
      <w:numFmt w:val="upperLetter"/>
      <w:lvlText w:val="(%2)"/>
      <w:lvlJc w:val="left"/>
      <w:pPr>
        <w:tabs>
          <w:tab w:val="num" w:pos="1807"/>
        </w:tabs>
        <w:ind w:left="1807" w:hanging="540"/>
      </w:pPr>
      <w:rPr>
        <w:rFonts w:hint="default"/>
      </w:rPr>
    </w:lvl>
    <w:lvl w:ilvl="2" w:tplc="86DE682E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2CBA227C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3F74CC1C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C6D0BFEE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92FA0F0A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6CDE131C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92C8727E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2C"/>
    <w:rsid w:val="00027D45"/>
    <w:rsid w:val="00092F99"/>
    <w:rsid w:val="000A1586"/>
    <w:rsid w:val="0016122A"/>
    <w:rsid w:val="001B3822"/>
    <w:rsid w:val="001C7ECE"/>
    <w:rsid w:val="001D47D6"/>
    <w:rsid w:val="002765E9"/>
    <w:rsid w:val="002E79C9"/>
    <w:rsid w:val="002F0C5D"/>
    <w:rsid w:val="003B4473"/>
    <w:rsid w:val="003E096F"/>
    <w:rsid w:val="004127C4"/>
    <w:rsid w:val="00432B50"/>
    <w:rsid w:val="004618EF"/>
    <w:rsid w:val="0048520E"/>
    <w:rsid w:val="00487D19"/>
    <w:rsid w:val="004A68E3"/>
    <w:rsid w:val="004D5D8F"/>
    <w:rsid w:val="005E682A"/>
    <w:rsid w:val="00644D2C"/>
    <w:rsid w:val="00704437"/>
    <w:rsid w:val="007760BF"/>
    <w:rsid w:val="00813281"/>
    <w:rsid w:val="0082312E"/>
    <w:rsid w:val="00850397"/>
    <w:rsid w:val="008D1AB0"/>
    <w:rsid w:val="008F4D57"/>
    <w:rsid w:val="00966DB1"/>
    <w:rsid w:val="009712C7"/>
    <w:rsid w:val="00A339E0"/>
    <w:rsid w:val="00AC191A"/>
    <w:rsid w:val="00B110A0"/>
    <w:rsid w:val="00CA372E"/>
    <w:rsid w:val="00CE1E57"/>
    <w:rsid w:val="00D6733C"/>
    <w:rsid w:val="00D67B98"/>
    <w:rsid w:val="00D76B97"/>
    <w:rsid w:val="00DB1CBE"/>
    <w:rsid w:val="00F4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36B9A"/>
  <w15:docId w15:val="{8CDD581B-A1FD-4759-9ED3-28E0A4A3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4D2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22A"/>
    <w:rPr>
      <w:rFonts w:ascii="Tahoma" w:hAnsi="Tahoma" w:cs="Tahoma"/>
      <w:sz w:val="16"/>
      <w:szCs w:val="16"/>
    </w:rPr>
  </w:style>
  <w:style w:type="paragraph" w:customStyle="1" w:styleId="BankNormal">
    <w:name w:val="BankNormal"/>
    <w:basedOn w:val="Normal"/>
    <w:rsid w:val="00D67B98"/>
    <w:pPr>
      <w:spacing w:after="240"/>
    </w:pPr>
    <w:rPr>
      <w:szCs w:val="20"/>
    </w:rPr>
  </w:style>
  <w:style w:type="paragraph" w:customStyle="1" w:styleId="Normal1">
    <w:name w:val="Normal(1)"/>
    <w:basedOn w:val="Normal"/>
    <w:rsid w:val="0048520E"/>
    <w:pPr>
      <w:tabs>
        <w:tab w:val="num" w:pos="709"/>
      </w:tabs>
      <w:spacing w:after="120"/>
      <w:ind w:left="709" w:hanging="709"/>
      <w:jc w:val="both"/>
    </w:pPr>
    <w:rPr>
      <w:szCs w:val="20"/>
      <w:lang w:val="en-GB" w:eastAsia="en-GB"/>
    </w:rPr>
  </w:style>
  <w:style w:type="paragraph" w:styleId="BodyText">
    <w:name w:val="Body Text"/>
    <w:basedOn w:val="Normal"/>
    <w:link w:val="BodyTextChar"/>
    <w:rsid w:val="0048520E"/>
    <w:pPr>
      <w:suppressAutoHyphens/>
      <w:spacing w:after="120"/>
      <w:jc w:val="both"/>
    </w:pPr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8520E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4852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A372E"/>
    <w:pPr>
      <w:spacing w:before="100" w:beforeAutospacing="1" w:after="100" w:afterAutospacing="1"/>
    </w:pPr>
    <w:rPr>
      <w:lang w:val="en-MU" w:eastAsia="en-MU"/>
    </w:rPr>
  </w:style>
  <w:style w:type="character" w:styleId="Strong">
    <w:name w:val="Strong"/>
    <w:basedOn w:val="DefaultParagraphFont"/>
    <w:uiPriority w:val="22"/>
    <w:qFormat/>
    <w:rsid w:val="00CA3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Mathurah Balmick</dc:creator>
  <cp:lastModifiedBy>SMW2</cp:lastModifiedBy>
  <cp:revision>2</cp:revision>
  <cp:lastPrinted>2025-03-27T10:41:00Z</cp:lastPrinted>
  <dcterms:created xsi:type="dcterms:W3CDTF">2025-12-17T10:44:00Z</dcterms:created>
  <dcterms:modified xsi:type="dcterms:W3CDTF">2025-12-17T10:44:00Z</dcterms:modified>
</cp:coreProperties>
</file>