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18292F" w14:textId="77777777" w:rsidR="005C215B" w:rsidRPr="006C3E41" w:rsidRDefault="007E1E48" w:rsidP="006C3E41">
      <w:pPr>
        <w:spacing w:after="0"/>
        <w:jc w:val="center"/>
        <w:rPr>
          <w:rFonts w:ascii="Cambria" w:hAnsi="Cambria" w:cs="Arial"/>
          <w:b/>
          <w:sz w:val="28"/>
          <w:szCs w:val="28"/>
        </w:rPr>
      </w:pPr>
      <w:r w:rsidRPr="006C3E41">
        <w:rPr>
          <w:rFonts w:ascii="Cambria" w:hAnsi="Cambria" w:cs="Arial"/>
          <w:b/>
          <w:sz w:val="28"/>
          <w:szCs w:val="28"/>
        </w:rPr>
        <w:t>Prime Minister’s Office</w:t>
      </w:r>
    </w:p>
    <w:p w14:paraId="64F0B23C" w14:textId="77777777" w:rsidR="007E1E48" w:rsidRPr="006C3E41" w:rsidRDefault="007E1E48" w:rsidP="006C3E41">
      <w:pPr>
        <w:spacing w:after="0"/>
        <w:jc w:val="center"/>
        <w:rPr>
          <w:rFonts w:ascii="Cambria" w:hAnsi="Cambria" w:cs="Arial"/>
          <w:b/>
          <w:sz w:val="28"/>
          <w:szCs w:val="28"/>
        </w:rPr>
      </w:pPr>
      <w:r w:rsidRPr="006C3E41">
        <w:rPr>
          <w:rFonts w:ascii="Cambria" w:hAnsi="Cambria" w:cs="Arial"/>
          <w:b/>
          <w:sz w:val="28"/>
          <w:szCs w:val="28"/>
        </w:rPr>
        <w:t>(D</w:t>
      </w:r>
      <w:r w:rsidR="00ED38BC" w:rsidRPr="006C3E41">
        <w:rPr>
          <w:rFonts w:ascii="Cambria" w:hAnsi="Cambria" w:cs="Arial"/>
          <w:b/>
          <w:sz w:val="28"/>
          <w:szCs w:val="28"/>
        </w:rPr>
        <w:t>efence and Home Affairs)</w:t>
      </w:r>
    </w:p>
    <w:p w14:paraId="00F2908D" w14:textId="77777777" w:rsidR="00DF143D" w:rsidRPr="006C3E41" w:rsidRDefault="00DF143D" w:rsidP="006C3E41">
      <w:pPr>
        <w:spacing w:after="0"/>
        <w:jc w:val="center"/>
        <w:rPr>
          <w:rFonts w:ascii="Cambria" w:hAnsi="Cambria" w:cs="Arial"/>
          <w:sz w:val="24"/>
          <w:szCs w:val="24"/>
        </w:rPr>
      </w:pPr>
    </w:p>
    <w:p w14:paraId="74A02226" w14:textId="77777777" w:rsidR="00DF143D" w:rsidRPr="006C3E41" w:rsidRDefault="00DF143D" w:rsidP="006C3E41">
      <w:pPr>
        <w:spacing w:after="0"/>
        <w:jc w:val="center"/>
        <w:rPr>
          <w:rFonts w:ascii="Cambria" w:hAnsi="Cambria" w:cs="Arial"/>
          <w:b/>
          <w:sz w:val="24"/>
          <w:szCs w:val="24"/>
          <w:u w:val="single"/>
        </w:rPr>
      </w:pPr>
      <w:r w:rsidRPr="006C3E41">
        <w:rPr>
          <w:rFonts w:ascii="Cambria" w:hAnsi="Cambria" w:cs="Arial"/>
          <w:b/>
          <w:sz w:val="24"/>
          <w:szCs w:val="24"/>
          <w:u w:val="single"/>
        </w:rPr>
        <w:t>Executive Summary of Bid Evaluation Report</w:t>
      </w:r>
    </w:p>
    <w:p w14:paraId="3E4AFD19" w14:textId="77777777" w:rsidR="00DF143D" w:rsidRPr="006C3E41" w:rsidRDefault="00DF143D" w:rsidP="006C3E41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</w:p>
    <w:p w14:paraId="5DDC7FAC" w14:textId="77777777" w:rsidR="00DF143D" w:rsidRPr="006C3E41" w:rsidRDefault="00DF143D" w:rsidP="006C3E41">
      <w:pPr>
        <w:spacing w:after="0"/>
        <w:jc w:val="center"/>
        <w:rPr>
          <w:rFonts w:ascii="Cambria" w:hAnsi="Cambria" w:cs="Arial"/>
          <w:b/>
          <w:sz w:val="24"/>
          <w:szCs w:val="24"/>
        </w:rPr>
      </w:pPr>
      <w:r w:rsidRPr="006C3E41">
        <w:rPr>
          <w:rFonts w:ascii="Cambria" w:hAnsi="Cambria" w:cs="Arial"/>
          <w:b/>
          <w:sz w:val="24"/>
          <w:szCs w:val="24"/>
        </w:rPr>
        <w:t xml:space="preserve">Title of Project: </w:t>
      </w:r>
      <w:r w:rsidR="007E1E48" w:rsidRPr="006C3E41">
        <w:rPr>
          <w:rFonts w:ascii="Cambria" w:hAnsi="Cambria" w:cs="Arial"/>
          <w:b/>
          <w:sz w:val="24"/>
          <w:szCs w:val="24"/>
        </w:rPr>
        <w:t>"Supply, Testing and Commissioning of Nine (9) Motorcycles for Prime Minister's Office"</w:t>
      </w:r>
    </w:p>
    <w:p w14:paraId="6F1AD049" w14:textId="77777777" w:rsidR="00DF143D" w:rsidRPr="006C3E41" w:rsidRDefault="00DF143D" w:rsidP="006C3E41">
      <w:pPr>
        <w:spacing w:after="0"/>
        <w:rPr>
          <w:rFonts w:ascii="Cambria" w:hAnsi="Cambria" w:cs="Arial"/>
          <w:sz w:val="24"/>
          <w:szCs w:val="24"/>
        </w:rPr>
      </w:pPr>
    </w:p>
    <w:p w14:paraId="72B56273" w14:textId="77777777" w:rsidR="00DF143D" w:rsidRPr="006C3E41" w:rsidRDefault="00DF143D" w:rsidP="006C3E41">
      <w:pPr>
        <w:spacing w:after="0"/>
        <w:rPr>
          <w:rFonts w:ascii="Cambria" w:hAnsi="Cambria" w:cs="Arial"/>
          <w:b/>
          <w:sz w:val="24"/>
          <w:szCs w:val="24"/>
        </w:rPr>
      </w:pPr>
      <w:r w:rsidRPr="006C3E41">
        <w:rPr>
          <w:rFonts w:ascii="Cambria" w:hAnsi="Cambria" w:cs="Arial"/>
          <w:b/>
          <w:sz w:val="24"/>
          <w:szCs w:val="24"/>
        </w:rPr>
        <w:t xml:space="preserve">Reference No. </w:t>
      </w:r>
      <w:r w:rsidR="007E1E48" w:rsidRPr="006C3E41">
        <w:rPr>
          <w:rFonts w:ascii="Cambria" w:hAnsi="Cambria" w:cs="Arial"/>
          <w:b/>
          <w:sz w:val="24"/>
          <w:szCs w:val="24"/>
        </w:rPr>
        <w:t>PMO/25-26/Q42/e-ONB</w:t>
      </w:r>
    </w:p>
    <w:p w14:paraId="338EBF34" w14:textId="77777777" w:rsidR="00DF143D" w:rsidRPr="006C3E41" w:rsidRDefault="00DF143D" w:rsidP="006C3E41">
      <w:pPr>
        <w:rPr>
          <w:rFonts w:ascii="Cambria" w:hAnsi="Cambria" w:cs="Arial"/>
          <w:sz w:val="24"/>
          <w:szCs w:val="24"/>
        </w:rPr>
      </w:pPr>
    </w:p>
    <w:p w14:paraId="0649F740" w14:textId="77777777" w:rsidR="00DF143D" w:rsidRPr="006C3E41" w:rsidRDefault="00DF143D" w:rsidP="006C3E41">
      <w:pPr>
        <w:spacing w:after="240"/>
        <w:rPr>
          <w:rFonts w:ascii="Cambria" w:hAnsi="Cambria" w:cs="Arial"/>
          <w:sz w:val="24"/>
          <w:szCs w:val="24"/>
        </w:rPr>
      </w:pPr>
      <w:r w:rsidRPr="006C3E41">
        <w:rPr>
          <w:rFonts w:ascii="Cambria" w:hAnsi="Cambria" w:cs="Arial"/>
          <w:sz w:val="24"/>
          <w:szCs w:val="24"/>
        </w:rPr>
        <w:t>1.</w:t>
      </w:r>
      <w:r w:rsidRPr="006C3E41">
        <w:rPr>
          <w:rFonts w:ascii="Cambria" w:hAnsi="Cambria" w:cs="Arial"/>
          <w:sz w:val="24"/>
          <w:szCs w:val="24"/>
        </w:rPr>
        <w:tab/>
        <w:t xml:space="preserve">Procurement Method used: </w:t>
      </w:r>
      <w:r w:rsidRPr="006C3E41">
        <w:rPr>
          <w:rFonts w:ascii="Cambria" w:hAnsi="Cambria" w:cs="Arial"/>
          <w:b/>
          <w:sz w:val="24"/>
          <w:szCs w:val="24"/>
        </w:rPr>
        <w:t>Open National Bidding e-Procurement System</w:t>
      </w:r>
    </w:p>
    <w:p w14:paraId="5E9EFF0E" w14:textId="46983624" w:rsidR="00DF143D" w:rsidRPr="006C3E41" w:rsidRDefault="00DF143D" w:rsidP="006C3E41">
      <w:pPr>
        <w:spacing w:after="240"/>
        <w:rPr>
          <w:rFonts w:ascii="Cambria" w:hAnsi="Cambria" w:cs="Arial"/>
          <w:sz w:val="24"/>
          <w:szCs w:val="24"/>
        </w:rPr>
      </w:pPr>
      <w:r w:rsidRPr="006C3E41">
        <w:rPr>
          <w:rFonts w:ascii="Cambria" w:hAnsi="Cambria" w:cs="Arial"/>
          <w:sz w:val="24"/>
          <w:szCs w:val="24"/>
        </w:rPr>
        <w:t>2.</w:t>
      </w:r>
      <w:r w:rsidRPr="006C3E41">
        <w:rPr>
          <w:rFonts w:ascii="Cambria" w:hAnsi="Cambria" w:cs="Arial"/>
          <w:sz w:val="24"/>
          <w:szCs w:val="24"/>
        </w:rPr>
        <w:tab/>
        <w:t xml:space="preserve">Date of Invitation of Bids: </w:t>
      </w:r>
      <w:r w:rsidR="007E1E48" w:rsidRPr="006C3E41">
        <w:rPr>
          <w:rFonts w:ascii="Cambria" w:hAnsi="Cambria" w:cs="Arial"/>
          <w:b/>
          <w:sz w:val="24"/>
          <w:szCs w:val="24"/>
        </w:rPr>
        <w:t>09 April 2026</w:t>
      </w:r>
      <w:r w:rsidR="004A6422">
        <w:rPr>
          <w:rFonts w:ascii="Cambria" w:hAnsi="Cambria" w:cs="Arial"/>
          <w:b/>
          <w:sz w:val="24"/>
          <w:szCs w:val="24"/>
        </w:rPr>
        <w:t>.</w:t>
      </w:r>
    </w:p>
    <w:p w14:paraId="14ABADC1" w14:textId="2C4DFAB8" w:rsidR="00DF143D" w:rsidRPr="006C3E41" w:rsidRDefault="00DF143D" w:rsidP="006C3E41">
      <w:pPr>
        <w:spacing w:after="240"/>
        <w:rPr>
          <w:rFonts w:ascii="Cambria" w:hAnsi="Cambria" w:cs="Arial"/>
          <w:sz w:val="24"/>
          <w:szCs w:val="24"/>
        </w:rPr>
      </w:pPr>
      <w:r w:rsidRPr="006C3E41">
        <w:rPr>
          <w:rFonts w:ascii="Cambria" w:hAnsi="Cambria" w:cs="Arial"/>
          <w:sz w:val="24"/>
          <w:szCs w:val="24"/>
        </w:rPr>
        <w:t>3.</w:t>
      </w:r>
      <w:r w:rsidRPr="006C3E41">
        <w:rPr>
          <w:rFonts w:ascii="Cambria" w:hAnsi="Cambria" w:cs="Arial"/>
          <w:sz w:val="24"/>
          <w:szCs w:val="24"/>
        </w:rPr>
        <w:tab/>
        <w:t>Closing date for submission of bids:</w:t>
      </w:r>
      <w:r w:rsidR="007E1E48" w:rsidRPr="006C3E41">
        <w:rPr>
          <w:rFonts w:ascii="Cambria" w:hAnsi="Cambria"/>
          <w:sz w:val="24"/>
          <w:szCs w:val="24"/>
        </w:rPr>
        <w:t xml:space="preserve"> </w:t>
      </w:r>
      <w:r w:rsidR="007E1E48" w:rsidRPr="006C3E41">
        <w:rPr>
          <w:rFonts w:ascii="Cambria" w:hAnsi="Cambria" w:cs="Arial"/>
          <w:b/>
          <w:sz w:val="24"/>
          <w:szCs w:val="24"/>
        </w:rPr>
        <w:t>18 June 2026</w:t>
      </w:r>
      <w:r w:rsidR="004A6422">
        <w:rPr>
          <w:rFonts w:ascii="Cambria" w:hAnsi="Cambria" w:cs="Arial"/>
          <w:b/>
          <w:sz w:val="24"/>
          <w:szCs w:val="24"/>
        </w:rPr>
        <w:t>.</w:t>
      </w:r>
    </w:p>
    <w:p w14:paraId="19358DA6" w14:textId="5861DFFD" w:rsidR="00DF143D" w:rsidRPr="006C3E41" w:rsidRDefault="00DF143D" w:rsidP="006C3E41">
      <w:pPr>
        <w:spacing w:after="240"/>
        <w:ind w:left="720" w:hanging="720"/>
        <w:rPr>
          <w:rFonts w:ascii="Cambria" w:hAnsi="Cambria" w:cs="Arial"/>
          <w:sz w:val="24"/>
          <w:szCs w:val="24"/>
        </w:rPr>
      </w:pPr>
      <w:r w:rsidRPr="006C3E41">
        <w:rPr>
          <w:rFonts w:ascii="Cambria" w:hAnsi="Cambria" w:cs="Arial"/>
          <w:sz w:val="24"/>
          <w:szCs w:val="24"/>
        </w:rPr>
        <w:t>4.</w:t>
      </w:r>
      <w:r w:rsidRPr="006C3E41">
        <w:rPr>
          <w:rFonts w:ascii="Cambria" w:hAnsi="Cambria" w:cs="Arial"/>
          <w:sz w:val="24"/>
          <w:szCs w:val="24"/>
        </w:rPr>
        <w:tab/>
        <w:t>Date and place of opening of bids:</w:t>
      </w:r>
      <w:r w:rsidR="007E1E48" w:rsidRPr="006C3E41">
        <w:rPr>
          <w:rFonts w:ascii="Cambria" w:hAnsi="Cambria" w:cs="Arial"/>
          <w:b/>
          <w:sz w:val="24"/>
          <w:szCs w:val="24"/>
        </w:rPr>
        <w:t xml:space="preserve"> 19 June 2026/</w:t>
      </w:r>
      <w:r w:rsidR="009C18E7" w:rsidRPr="006C3E41">
        <w:rPr>
          <w:rFonts w:ascii="Cambria" w:hAnsi="Cambria" w:cs="Arial"/>
          <w:b/>
          <w:sz w:val="24"/>
          <w:szCs w:val="24"/>
        </w:rPr>
        <w:t>Level 7, New Government Centre, Port-Louis</w:t>
      </w:r>
      <w:r w:rsidR="004A6422">
        <w:rPr>
          <w:rFonts w:ascii="Cambria" w:hAnsi="Cambria" w:cs="Arial"/>
          <w:b/>
          <w:sz w:val="24"/>
          <w:szCs w:val="24"/>
        </w:rPr>
        <w:t>.</w:t>
      </w:r>
    </w:p>
    <w:p w14:paraId="3687C630" w14:textId="65A5FFAA" w:rsidR="00DF143D" w:rsidRPr="006C3E41" w:rsidRDefault="00DF143D" w:rsidP="006C3E41">
      <w:pPr>
        <w:spacing w:after="240"/>
        <w:rPr>
          <w:rFonts w:ascii="Cambria" w:hAnsi="Cambria" w:cs="Arial"/>
          <w:sz w:val="24"/>
          <w:szCs w:val="24"/>
        </w:rPr>
      </w:pPr>
      <w:r w:rsidRPr="006C3E41">
        <w:rPr>
          <w:rFonts w:ascii="Cambria" w:hAnsi="Cambria" w:cs="Arial"/>
          <w:sz w:val="24"/>
          <w:szCs w:val="24"/>
        </w:rPr>
        <w:t>5.</w:t>
      </w:r>
      <w:r w:rsidRPr="006C3E41">
        <w:rPr>
          <w:rFonts w:ascii="Cambria" w:hAnsi="Cambria" w:cs="Arial"/>
          <w:sz w:val="24"/>
          <w:szCs w:val="24"/>
        </w:rPr>
        <w:tab/>
        <w:t xml:space="preserve">Responsiveness of Bids for </w:t>
      </w:r>
      <w:r w:rsidR="009C18E7" w:rsidRPr="006C3E41">
        <w:rPr>
          <w:rFonts w:ascii="Cambria" w:hAnsi="Cambria" w:cs="Arial"/>
          <w:b/>
          <w:sz w:val="24"/>
          <w:szCs w:val="24"/>
        </w:rPr>
        <w:t>Supply, Testing and Commissioning of Nine (9) Motorcycles for Prime Minister's Office</w:t>
      </w:r>
      <w:r w:rsidR="004A6422">
        <w:rPr>
          <w:rFonts w:ascii="Cambria" w:hAnsi="Cambria" w:cs="Arial"/>
          <w:b/>
          <w:sz w:val="24"/>
          <w:szCs w:val="24"/>
        </w:rPr>
        <w:t>.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630"/>
        <w:gridCol w:w="2520"/>
        <w:gridCol w:w="3330"/>
        <w:gridCol w:w="2361"/>
      </w:tblGrid>
      <w:tr w:rsidR="00DF143D" w:rsidRPr="006C3E41" w14:paraId="28406A65" w14:textId="77777777" w:rsidTr="007E1E48">
        <w:tc>
          <w:tcPr>
            <w:tcW w:w="630" w:type="dxa"/>
          </w:tcPr>
          <w:p w14:paraId="11CAF1B6" w14:textId="77777777" w:rsidR="00DF143D" w:rsidRPr="006C3E41" w:rsidRDefault="00DF143D" w:rsidP="006C3E41">
            <w:pPr>
              <w:spacing w:after="240"/>
              <w:rPr>
                <w:rFonts w:ascii="Cambria" w:hAnsi="Cambria" w:cs="Arial"/>
                <w:b/>
                <w:sz w:val="24"/>
                <w:szCs w:val="24"/>
              </w:rPr>
            </w:pPr>
            <w:r w:rsidRPr="006C3E41">
              <w:rPr>
                <w:rFonts w:ascii="Cambria" w:hAnsi="Cambria" w:cs="Arial"/>
                <w:b/>
                <w:sz w:val="24"/>
                <w:szCs w:val="24"/>
              </w:rPr>
              <w:t>SN</w:t>
            </w:r>
          </w:p>
        </w:tc>
        <w:tc>
          <w:tcPr>
            <w:tcW w:w="2520" w:type="dxa"/>
          </w:tcPr>
          <w:p w14:paraId="31A79787" w14:textId="77777777" w:rsidR="00DF143D" w:rsidRPr="006C3E41" w:rsidRDefault="00DF143D" w:rsidP="006C3E41">
            <w:pPr>
              <w:spacing w:after="240"/>
              <w:rPr>
                <w:rFonts w:ascii="Cambria" w:hAnsi="Cambria" w:cs="Arial"/>
                <w:b/>
                <w:sz w:val="24"/>
                <w:szCs w:val="24"/>
              </w:rPr>
            </w:pPr>
            <w:r w:rsidRPr="006C3E41">
              <w:rPr>
                <w:rFonts w:ascii="Cambria" w:hAnsi="Cambria" w:cs="Arial"/>
                <w:b/>
                <w:sz w:val="24"/>
                <w:szCs w:val="24"/>
              </w:rPr>
              <w:t>Bidder</w:t>
            </w:r>
          </w:p>
        </w:tc>
        <w:tc>
          <w:tcPr>
            <w:tcW w:w="3330" w:type="dxa"/>
          </w:tcPr>
          <w:p w14:paraId="056CE9AB" w14:textId="77777777" w:rsidR="00DF143D" w:rsidRPr="006C3E41" w:rsidRDefault="00DF143D" w:rsidP="006C3E41">
            <w:pPr>
              <w:spacing w:after="240"/>
              <w:rPr>
                <w:rFonts w:ascii="Cambria" w:hAnsi="Cambria" w:cs="Arial"/>
                <w:b/>
                <w:sz w:val="24"/>
                <w:szCs w:val="24"/>
              </w:rPr>
            </w:pPr>
            <w:r w:rsidRPr="006C3E41">
              <w:rPr>
                <w:rFonts w:ascii="Cambria" w:hAnsi="Cambria" w:cs="Arial"/>
                <w:b/>
                <w:sz w:val="24"/>
                <w:szCs w:val="24"/>
              </w:rPr>
              <w:t>Bid Price Excluding VAT (Rs)</w:t>
            </w:r>
          </w:p>
        </w:tc>
        <w:tc>
          <w:tcPr>
            <w:tcW w:w="2361" w:type="dxa"/>
          </w:tcPr>
          <w:p w14:paraId="3E4CED82" w14:textId="77777777" w:rsidR="00DF143D" w:rsidRPr="006C3E41" w:rsidRDefault="00DF143D" w:rsidP="006C3E41">
            <w:pPr>
              <w:spacing w:after="240"/>
              <w:rPr>
                <w:rFonts w:ascii="Cambria" w:hAnsi="Cambria" w:cs="Arial"/>
                <w:b/>
                <w:sz w:val="24"/>
                <w:szCs w:val="24"/>
              </w:rPr>
            </w:pPr>
            <w:r w:rsidRPr="006C3E41">
              <w:rPr>
                <w:rFonts w:ascii="Cambria" w:hAnsi="Cambria" w:cs="Arial"/>
                <w:b/>
                <w:sz w:val="24"/>
                <w:szCs w:val="24"/>
              </w:rPr>
              <w:t>Responsiveness or not Responsive</w:t>
            </w:r>
          </w:p>
        </w:tc>
      </w:tr>
      <w:tr w:rsidR="00DF143D" w:rsidRPr="006C3E41" w14:paraId="36D18854" w14:textId="77777777" w:rsidTr="007E1E48">
        <w:tc>
          <w:tcPr>
            <w:tcW w:w="630" w:type="dxa"/>
          </w:tcPr>
          <w:p w14:paraId="4A3E7A2F" w14:textId="77777777" w:rsidR="00DF143D" w:rsidRPr="006C3E41" w:rsidRDefault="007E1E48" w:rsidP="006C3E41">
            <w:pPr>
              <w:spacing w:after="240"/>
              <w:rPr>
                <w:rFonts w:ascii="Cambria" w:hAnsi="Cambria" w:cs="Arial"/>
                <w:sz w:val="24"/>
                <w:szCs w:val="24"/>
              </w:rPr>
            </w:pPr>
            <w:r w:rsidRPr="006C3E41">
              <w:rPr>
                <w:rFonts w:ascii="Cambria" w:hAnsi="Cambria" w:cs="Arial"/>
                <w:sz w:val="24"/>
                <w:szCs w:val="24"/>
              </w:rPr>
              <w:t>1</w:t>
            </w:r>
          </w:p>
        </w:tc>
        <w:tc>
          <w:tcPr>
            <w:tcW w:w="2520" w:type="dxa"/>
          </w:tcPr>
          <w:p w14:paraId="59E24094" w14:textId="4889B307" w:rsidR="00DF143D" w:rsidRPr="006C3E41" w:rsidRDefault="007E1E48" w:rsidP="006C3E41">
            <w:pPr>
              <w:spacing w:after="240"/>
              <w:rPr>
                <w:rFonts w:ascii="Cambria" w:hAnsi="Cambria" w:cs="Arial"/>
                <w:sz w:val="24"/>
                <w:szCs w:val="24"/>
              </w:rPr>
            </w:pPr>
            <w:r w:rsidRPr="006C3E41">
              <w:rPr>
                <w:rFonts w:ascii="Cambria" w:eastAsia="Arial" w:hAnsi="Cambria"/>
                <w:sz w:val="24"/>
              </w:rPr>
              <w:t>J</w:t>
            </w:r>
            <w:r w:rsidR="004A6422">
              <w:rPr>
                <w:rFonts w:ascii="Cambria" w:eastAsia="Arial" w:hAnsi="Cambria"/>
                <w:sz w:val="24"/>
              </w:rPr>
              <w:t xml:space="preserve">. </w:t>
            </w:r>
            <w:proofErr w:type="spellStart"/>
            <w:r w:rsidRPr="006C3E41">
              <w:rPr>
                <w:rFonts w:ascii="Cambria" w:eastAsia="Arial" w:hAnsi="Cambria"/>
                <w:sz w:val="24"/>
              </w:rPr>
              <w:t>Kalachand</w:t>
            </w:r>
            <w:proofErr w:type="spellEnd"/>
            <w:r w:rsidRPr="006C3E41">
              <w:rPr>
                <w:rFonts w:ascii="Cambria" w:eastAsia="Arial" w:hAnsi="Cambria"/>
                <w:sz w:val="24"/>
              </w:rPr>
              <w:t xml:space="preserve"> &amp; Co Ltd</w:t>
            </w:r>
          </w:p>
        </w:tc>
        <w:tc>
          <w:tcPr>
            <w:tcW w:w="3330" w:type="dxa"/>
          </w:tcPr>
          <w:p w14:paraId="57D44FFF" w14:textId="77777777" w:rsidR="00DF143D" w:rsidRPr="006C3E41" w:rsidRDefault="007E1E48" w:rsidP="006C3E41">
            <w:pPr>
              <w:spacing w:after="240"/>
              <w:rPr>
                <w:rFonts w:ascii="Cambria" w:hAnsi="Cambria" w:cs="Arial"/>
                <w:sz w:val="24"/>
                <w:szCs w:val="24"/>
              </w:rPr>
            </w:pPr>
            <w:r w:rsidRPr="006C3E41">
              <w:rPr>
                <w:rFonts w:ascii="Cambria" w:eastAsia="Arial" w:hAnsi="Cambria"/>
                <w:sz w:val="24"/>
              </w:rPr>
              <w:t>21,130,434.78</w:t>
            </w:r>
          </w:p>
        </w:tc>
        <w:tc>
          <w:tcPr>
            <w:tcW w:w="2361" w:type="dxa"/>
          </w:tcPr>
          <w:p w14:paraId="070DC880" w14:textId="77777777" w:rsidR="00DF143D" w:rsidRPr="006C3E41" w:rsidRDefault="007E1E48" w:rsidP="006C3E41">
            <w:pPr>
              <w:spacing w:after="240"/>
              <w:rPr>
                <w:rFonts w:ascii="Cambria" w:hAnsi="Cambria" w:cs="Arial"/>
                <w:sz w:val="24"/>
                <w:szCs w:val="24"/>
              </w:rPr>
            </w:pPr>
            <w:r w:rsidRPr="006C3E41">
              <w:rPr>
                <w:rFonts w:ascii="Cambria" w:hAnsi="Cambria" w:cs="Arial"/>
                <w:sz w:val="24"/>
                <w:szCs w:val="24"/>
              </w:rPr>
              <w:t>Responsive</w:t>
            </w:r>
          </w:p>
        </w:tc>
      </w:tr>
    </w:tbl>
    <w:p w14:paraId="1F67D057" w14:textId="77777777" w:rsidR="00DF143D" w:rsidRPr="006C3E41" w:rsidRDefault="00DF143D" w:rsidP="006C3E41">
      <w:pPr>
        <w:spacing w:after="240"/>
        <w:rPr>
          <w:rFonts w:ascii="Cambria" w:hAnsi="Cambria" w:cs="Arial"/>
          <w:sz w:val="24"/>
          <w:szCs w:val="24"/>
        </w:rPr>
      </w:pPr>
    </w:p>
    <w:p w14:paraId="6CB05A91" w14:textId="77777777" w:rsidR="00DF143D" w:rsidRPr="006C3E41" w:rsidRDefault="00DF143D" w:rsidP="006C3E41">
      <w:pPr>
        <w:spacing w:after="240"/>
        <w:rPr>
          <w:rFonts w:ascii="Cambria" w:hAnsi="Cambria" w:cs="Arial"/>
          <w:sz w:val="24"/>
          <w:szCs w:val="24"/>
        </w:rPr>
      </w:pPr>
      <w:r w:rsidRPr="006C3E41">
        <w:rPr>
          <w:rFonts w:ascii="Cambria" w:hAnsi="Cambria" w:cs="Arial"/>
          <w:sz w:val="24"/>
          <w:szCs w:val="24"/>
        </w:rPr>
        <w:t>6.</w:t>
      </w:r>
      <w:r w:rsidRPr="006C3E41">
        <w:rPr>
          <w:rFonts w:ascii="Cambria" w:hAnsi="Cambria" w:cs="Arial"/>
          <w:sz w:val="24"/>
          <w:szCs w:val="24"/>
        </w:rPr>
        <w:tab/>
      </w:r>
      <w:r w:rsidRPr="006C3E41">
        <w:rPr>
          <w:rFonts w:ascii="Cambria" w:hAnsi="Cambria" w:cs="Arial"/>
          <w:b/>
          <w:sz w:val="24"/>
          <w:szCs w:val="24"/>
          <w:u w:val="single"/>
        </w:rPr>
        <w:t>Lowest evaluated substantially responsive bid</w:t>
      </w:r>
      <w:r w:rsidRPr="006C3E41">
        <w:rPr>
          <w:rFonts w:ascii="Cambria" w:hAnsi="Cambria" w:cs="Arial"/>
          <w:b/>
          <w:sz w:val="24"/>
          <w:szCs w:val="24"/>
        </w:rPr>
        <w:t>:</w:t>
      </w:r>
    </w:p>
    <w:p w14:paraId="448F5906" w14:textId="578A5124" w:rsidR="007E1E48" w:rsidRPr="006C3E41" w:rsidRDefault="00DF143D" w:rsidP="004A6422">
      <w:pPr>
        <w:spacing w:after="240"/>
        <w:jc w:val="both"/>
        <w:rPr>
          <w:rFonts w:ascii="Cambria" w:hAnsi="Cambria" w:cs="Arial"/>
          <w:sz w:val="24"/>
          <w:szCs w:val="24"/>
        </w:rPr>
      </w:pPr>
      <w:r w:rsidRPr="006C3E41">
        <w:rPr>
          <w:rFonts w:ascii="Cambria" w:hAnsi="Cambria" w:cs="Arial"/>
          <w:sz w:val="24"/>
          <w:szCs w:val="24"/>
        </w:rPr>
        <w:t xml:space="preserve">The </w:t>
      </w:r>
      <w:r w:rsidR="00AA5BC5">
        <w:rPr>
          <w:rFonts w:ascii="Cambria" w:hAnsi="Cambria" w:cs="Arial"/>
          <w:sz w:val="24"/>
          <w:szCs w:val="24"/>
        </w:rPr>
        <w:t xml:space="preserve">sole </w:t>
      </w:r>
      <w:r w:rsidR="00AA5BC5" w:rsidRPr="006C3E41">
        <w:rPr>
          <w:rFonts w:ascii="Cambria" w:hAnsi="Cambria" w:cs="Arial"/>
          <w:sz w:val="24"/>
          <w:szCs w:val="24"/>
        </w:rPr>
        <w:t>substantially</w:t>
      </w:r>
      <w:r w:rsidRPr="006C3E41">
        <w:rPr>
          <w:rFonts w:ascii="Cambria" w:hAnsi="Cambria" w:cs="Arial"/>
          <w:sz w:val="24"/>
          <w:szCs w:val="24"/>
        </w:rPr>
        <w:t xml:space="preserve"> responsive bid for the total amount of </w:t>
      </w:r>
      <w:r w:rsidR="007E1E48" w:rsidRPr="006C3E41">
        <w:rPr>
          <w:rFonts w:ascii="Cambria" w:hAnsi="Cambria" w:cs="Arial"/>
          <w:sz w:val="24"/>
          <w:szCs w:val="24"/>
        </w:rPr>
        <w:t>Rs 21,130,434.78 (Rupees Twenty-One Million One Hundred and Thirty Thousand Four Hundred and Thirty-Four</w:t>
      </w:r>
      <w:r w:rsidR="004A6422">
        <w:rPr>
          <w:rFonts w:ascii="Cambria" w:hAnsi="Cambria" w:cs="Arial"/>
          <w:sz w:val="24"/>
          <w:szCs w:val="24"/>
        </w:rPr>
        <w:t>,</w:t>
      </w:r>
      <w:r w:rsidR="007E1E48" w:rsidRPr="006C3E41">
        <w:rPr>
          <w:rFonts w:ascii="Cambria" w:hAnsi="Cambria" w:cs="Arial"/>
          <w:sz w:val="24"/>
          <w:szCs w:val="24"/>
        </w:rPr>
        <w:t xml:space="preserve"> and Seventy- Eight Cents) (</w:t>
      </w:r>
      <w:proofErr w:type="spellStart"/>
      <w:r w:rsidR="007E1E48" w:rsidRPr="006C3E41">
        <w:rPr>
          <w:rFonts w:ascii="Cambria" w:hAnsi="Cambria" w:cs="Arial"/>
          <w:sz w:val="24"/>
          <w:szCs w:val="24"/>
        </w:rPr>
        <w:t>Excl</w:t>
      </w:r>
      <w:proofErr w:type="spellEnd"/>
      <w:r w:rsidR="007E1E48" w:rsidRPr="006C3E41">
        <w:rPr>
          <w:rFonts w:ascii="Cambria" w:hAnsi="Cambria" w:cs="Arial"/>
          <w:sz w:val="24"/>
          <w:szCs w:val="24"/>
        </w:rPr>
        <w:t xml:space="preserve"> VAT).</w:t>
      </w:r>
    </w:p>
    <w:sectPr w:rsidR="007E1E48" w:rsidRPr="006C3E41" w:rsidSect="00415589">
      <w:pgSz w:w="11906" w:h="16838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731"/>
    <w:rsid w:val="003F6787"/>
    <w:rsid w:val="00415589"/>
    <w:rsid w:val="00445731"/>
    <w:rsid w:val="004A6422"/>
    <w:rsid w:val="005C215B"/>
    <w:rsid w:val="006C3E41"/>
    <w:rsid w:val="007E1E48"/>
    <w:rsid w:val="008218FB"/>
    <w:rsid w:val="009C18E7"/>
    <w:rsid w:val="00AA5BC5"/>
    <w:rsid w:val="00DF143D"/>
    <w:rsid w:val="00ED38BC"/>
    <w:rsid w:val="00FB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AF20A"/>
  <w15:chartTrackingRefBased/>
  <w15:docId w15:val="{EE5F9AFA-70E0-4732-8F34-FB20F392D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1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1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8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</dc:creator>
  <cp:keywords/>
  <dc:description/>
  <cp:lastModifiedBy>PMO HAD</cp:lastModifiedBy>
  <cp:revision>5</cp:revision>
  <cp:lastPrinted>2026-08-25T06:43:00Z</cp:lastPrinted>
  <dcterms:created xsi:type="dcterms:W3CDTF">2026-09-01T09:58:00Z</dcterms:created>
  <dcterms:modified xsi:type="dcterms:W3CDTF">2026-09-02T06:10:00Z</dcterms:modified>
</cp:coreProperties>
</file>