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D3988" w14:textId="77777777" w:rsidR="00FB56B7" w:rsidRDefault="00093AB5">
      <w:pPr>
        <w:jc w:val="center"/>
        <w:rPr>
          <w:rFonts w:ascii="Times New Roman" w:hAnsi="Times New Roman" w:cs="Times New Roman"/>
          <w:b/>
          <w:sz w:val="28"/>
          <w:szCs w:val="28"/>
        </w:rPr>
      </w:pPr>
      <w:r>
        <w:rPr>
          <w:b/>
          <w:noProof/>
          <w:lang w:val="en-GB" w:eastAsia="en-GB"/>
        </w:rPr>
        <w:drawing>
          <wp:inline distT="0" distB="0" distL="0" distR="0" wp14:anchorId="3D395555" wp14:editId="5B8B7EFC">
            <wp:extent cx="89535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95350" cy="762000"/>
                    </a:xfrm>
                    <a:prstGeom prst="rect">
                      <a:avLst/>
                    </a:prstGeom>
                    <a:noFill/>
                    <a:ln>
                      <a:noFill/>
                    </a:ln>
                  </pic:spPr>
                </pic:pic>
              </a:graphicData>
            </a:graphic>
          </wp:inline>
        </w:drawing>
      </w:r>
    </w:p>
    <w:p w14:paraId="61D50765" w14:textId="77777777" w:rsidR="00FB56B7" w:rsidRDefault="00FB56B7">
      <w:pPr>
        <w:jc w:val="center"/>
        <w:rPr>
          <w:rFonts w:ascii="Times New Roman" w:hAnsi="Times New Roman" w:cs="Times New Roman"/>
          <w:b/>
          <w:sz w:val="28"/>
          <w:szCs w:val="28"/>
        </w:rPr>
      </w:pPr>
    </w:p>
    <w:p w14:paraId="4489AA99" w14:textId="77777777" w:rsidR="00FB56B7" w:rsidRDefault="00093AB5">
      <w:pPr>
        <w:suppressAutoHyphens/>
        <w:overflowPunct w:val="0"/>
        <w:autoSpaceDE w:val="0"/>
        <w:autoSpaceDN w:val="0"/>
        <w:adjustRightInd w:val="0"/>
        <w:jc w:val="center"/>
        <w:textAlignment w:val="baseline"/>
        <w:rPr>
          <w:rFonts w:ascii="Times New Roman" w:eastAsia="Times New Roman" w:hAnsi="Times New Roman" w:cs="Times New Roman"/>
          <w:b/>
          <w:i/>
          <w:sz w:val="56"/>
          <w:szCs w:val="56"/>
        </w:rPr>
      </w:pPr>
      <w:r>
        <w:rPr>
          <w:rFonts w:ascii="Times New Roman" w:eastAsia="Times New Roman" w:hAnsi="Times New Roman" w:cs="Times New Roman"/>
          <w:b/>
          <w:sz w:val="36"/>
          <w:szCs w:val="36"/>
        </w:rPr>
        <w:t>Ministry of Information Technology, Communication and Innovation</w:t>
      </w:r>
    </w:p>
    <w:p w14:paraId="7062818D" w14:textId="77777777" w:rsidR="00FB56B7" w:rsidRDefault="00093AB5">
      <w:pPr>
        <w:spacing w:before="240"/>
        <w:jc w:val="center"/>
        <w:rPr>
          <w:rFonts w:ascii="Times New Roman" w:hAnsi="Times New Roman" w:cs="Times New Roman"/>
          <w:b/>
          <w:sz w:val="30"/>
          <w:szCs w:val="30"/>
        </w:rPr>
      </w:pPr>
      <w:r>
        <w:rPr>
          <w:rFonts w:ascii="Times New Roman" w:hAnsi="Times New Roman" w:cs="Times New Roman"/>
          <w:b/>
          <w:sz w:val="30"/>
          <w:szCs w:val="30"/>
        </w:rPr>
        <w:t>Invitation for Bids</w:t>
      </w:r>
    </w:p>
    <w:p w14:paraId="0E10F37D" w14:textId="77777777" w:rsidR="00FB56B7" w:rsidRDefault="00093AB5">
      <w:pPr>
        <w:jc w:val="center"/>
        <w:rPr>
          <w:rFonts w:ascii="Times New Roman" w:hAnsi="Times New Roman" w:cs="Times New Roman"/>
          <w:b/>
          <w:sz w:val="30"/>
          <w:szCs w:val="30"/>
        </w:rPr>
      </w:pPr>
      <w:proofErr w:type="spellStart"/>
      <w:r>
        <w:rPr>
          <w:rFonts w:ascii="Times New Roman" w:hAnsi="Times New Roman" w:cs="Times New Roman"/>
          <w:b/>
          <w:sz w:val="30"/>
          <w:szCs w:val="30"/>
        </w:rPr>
        <w:t>Authorised</w:t>
      </w:r>
      <w:proofErr w:type="spellEnd"/>
      <w:r>
        <w:rPr>
          <w:rFonts w:ascii="Times New Roman" w:hAnsi="Times New Roman" w:cs="Times New Roman"/>
          <w:b/>
          <w:sz w:val="30"/>
          <w:szCs w:val="30"/>
        </w:rPr>
        <w:t xml:space="preserve"> under Section 16(1) of the Public Procurement Act 2006</w:t>
      </w:r>
    </w:p>
    <w:p w14:paraId="3B59C03A" w14:textId="77777777" w:rsidR="00FB56B7" w:rsidRDefault="00093AB5">
      <w:pPr>
        <w:jc w:val="center"/>
        <w:rPr>
          <w:rFonts w:ascii="Times New Roman" w:hAnsi="Times New Roman" w:cs="Times New Roman"/>
          <w:b/>
          <w:sz w:val="30"/>
          <w:szCs w:val="30"/>
        </w:rPr>
      </w:pPr>
      <w:r>
        <w:rPr>
          <w:rFonts w:ascii="Times New Roman" w:hAnsi="Times New Roman" w:cs="Times New Roman"/>
          <w:b/>
          <w:sz w:val="30"/>
          <w:szCs w:val="30"/>
        </w:rPr>
        <w:t>Press Notice</w:t>
      </w:r>
    </w:p>
    <w:p w14:paraId="7D304549" w14:textId="77777777" w:rsidR="00FB56B7" w:rsidRDefault="00FB56B7">
      <w:pPr>
        <w:rPr>
          <w:rFonts w:ascii="Times New Roman" w:hAnsi="Times New Roman" w:cs="Times New Roman"/>
          <w:b/>
          <w:sz w:val="28"/>
          <w:szCs w:val="28"/>
        </w:rPr>
      </w:pPr>
    </w:p>
    <w:p w14:paraId="3FDF0804" w14:textId="77777777" w:rsidR="00FB56B7" w:rsidRDefault="00093AB5">
      <w:pPr>
        <w:jc w:val="center"/>
        <w:rPr>
          <w:rFonts w:ascii="Times New Roman" w:hAnsi="Times New Roman" w:cs="Times New Roman"/>
          <w:b/>
          <w:sz w:val="32"/>
          <w:szCs w:val="32"/>
        </w:rPr>
      </w:pPr>
      <w:r>
        <w:rPr>
          <w:rFonts w:ascii="Times New Roman" w:eastAsia="Times New Roman" w:hAnsi="Times New Roman" w:cs="Times New Roman"/>
          <w:b/>
          <w:sz w:val="48"/>
          <w:szCs w:val="48"/>
        </w:rPr>
        <w:t>Request for Proposal</w:t>
      </w:r>
      <w:r>
        <w:rPr>
          <w:rFonts w:ascii="Times New Roman" w:hAnsi="Times New Roman" w:cs="Times New Roman"/>
          <w:b/>
          <w:sz w:val="32"/>
          <w:szCs w:val="32"/>
        </w:rPr>
        <w:t xml:space="preserve"> </w:t>
      </w:r>
    </w:p>
    <w:p w14:paraId="6A435D17" w14:textId="77777777" w:rsidR="00FB56B7" w:rsidRDefault="00093AB5">
      <w:pPr>
        <w:jc w:val="center"/>
        <w:rPr>
          <w:rFonts w:ascii="Times New Roman" w:hAnsi="Times New Roman" w:cs="Times New Roman"/>
          <w:b/>
          <w:sz w:val="32"/>
          <w:szCs w:val="32"/>
        </w:rPr>
      </w:pPr>
      <w:r>
        <w:rPr>
          <w:rFonts w:ascii="Times New Roman" w:hAnsi="Times New Roman" w:cs="Times New Roman"/>
          <w:b/>
          <w:sz w:val="32"/>
          <w:szCs w:val="32"/>
        </w:rPr>
        <w:t xml:space="preserve">Procurement Ref. No: </w:t>
      </w:r>
      <w:r>
        <w:rPr>
          <w:rFonts w:ascii="Times New Roman" w:eastAsia="Times New Roman" w:hAnsi="Times New Roman" w:cs="Times New Roman"/>
          <w:b/>
          <w:bCs/>
          <w:iCs/>
          <w:sz w:val="32"/>
          <w:szCs w:val="32"/>
        </w:rPr>
        <w:t>MITCI/RFP-20/2026-2027</w:t>
      </w:r>
    </w:p>
    <w:p w14:paraId="35571AD1" w14:textId="77777777" w:rsidR="00FB56B7" w:rsidRDefault="00FB56B7">
      <w:pPr>
        <w:jc w:val="center"/>
        <w:rPr>
          <w:rFonts w:ascii="Times New Roman" w:hAnsi="Times New Roman" w:cs="Times New Roman"/>
          <w:sz w:val="32"/>
          <w:szCs w:val="32"/>
        </w:rPr>
      </w:pPr>
    </w:p>
    <w:p w14:paraId="69AC8722" w14:textId="7F2E9ABF" w:rsidR="00FB56B7" w:rsidRDefault="00093AB5">
      <w:p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The </w:t>
      </w:r>
      <w:r>
        <w:rPr>
          <w:rFonts w:ascii="Times New Roman" w:eastAsia="Times New Roman" w:hAnsi="Times New Roman" w:cs="Times New Roman"/>
          <w:b/>
          <w:sz w:val="24"/>
          <w:szCs w:val="24"/>
        </w:rPr>
        <w:t>Ministry of Information, Technology, Communication and Innovation</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hereby invites bids from eligible and qualified expert of Mauritian nationals or entities incorporated in Mauritius for the </w:t>
      </w:r>
      <w:r>
        <w:rPr>
          <w:rFonts w:ascii="Times New Roman" w:eastAsia="Times New Roman" w:hAnsi="Times New Roman" w:cs="Times New Roman"/>
          <w:b/>
          <w:sz w:val="24"/>
          <w:szCs w:val="24"/>
        </w:rPr>
        <w:t>Enlistment of One</w:t>
      </w:r>
      <w:r w:rsidR="00E123B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b/>
          <w:i/>
          <w:iCs/>
          <w:sz w:val="24"/>
          <w:szCs w:val="24"/>
        </w:rPr>
        <w:t>Security Operations Centre Analyst</w:t>
      </w:r>
      <w:r>
        <w:rPr>
          <w:rFonts w:ascii="Times New Roman" w:eastAsia="Times New Roman" w:hAnsi="Times New Roman" w:cs="Times New Roman"/>
          <w:b/>
          <w:sz w:val="24"/>
          <w:szCs w:val="24"/>
        </w:rPr>
        <w:t xml:space="preserve"> under the Experts Skills Scheme.</w:t>
      </w:r>
    </w:p>
    <w:p w14:paraId="1AC920EF" w14:textId="77777777" w:rsidR="00FB56B7" w:rsidRDefault="00FB56B7">
      <w:pPr>
        <w:spacing w:line="276" w:lineRule="auto"/>
        <w:jc w:val="both"/>
        <w:rPr>
          <w:rFonts w:ascii="Times New Roman" w:hAnsi="Times New Roman" w:cs="Times New Roman"/>
          <w:sz w:val="24"/>
          <w:szCs w:val="24"/>
        </w:rPr>
      </w:pPr>
    </w:p>
    <w:p w14:paraId="310134C9" w14:textId="77777777" w:rsidR="00FB56B7" w:rsidRDefault="00093AB5">
      <w:pPr>
        <w:spacing w:line="276" w:lineRule="auto"/>
        <w:jc w:val="both"/>
        <w:rPr>
          <w:rFonts w:ascii="Times New Roman" w:hAnsi="Times New Roman" w:cs="Times New Roman"/>
          <w:b/>
          <w:bCs/>
          <w:i/>
          <w:iCs/>
          <w:sz w:val="24"/>
          <w:szCs w:val="24"/>
        </w:rPr>
      </w:pPr>
      <w:r>
        <w:rPr>
          <w:rFonts w:ascii="Times New Roman" w:hAnsi="Times New Roman" w:cs="Times New Roman"/>
          <w:sz w:val="24"/>
          <w:szCs w:val="24"/>
        </w:rPr>
        <w:t xml:space="preserve">A complete set of the bidding document, Ref. No.: </w:t>
      </w:r>
      <w:r>
        <w:rPr>
          <w:rFonts w:ascii="Times New Roman" w:hAnsi="Times New Roman" w:cs="Times New Roman"/>
          <w:b/>
          <w:bCs/>
          <w:i/>
          <w:iCs/>
          <w:sz w:val="24"/>
          <w:szCs w:val="24"/>
        </w:rPr>
        <w:t>MITCI/RFP-20/2026-2027</w:t>
      </w:r>
      <w:r>
        <w:rPr>
          <w:rFonts w:ascii="Times New Roman" w:hAnsi="Times New Roman" w:cs="Times New Roman"/>
          <w:i/>
          <w:iCs/>
          <w:sz w:val="24"/>
          <w:szCs w:val="24"/>
        </w:rPr>
        <w:t>,</w:t>
      </w:r>
      <w:r>
        <w:rPr>
          <w:rFonts w:ascii="Times New Roman" w:hAnsi="Times New Roman" w:cs="Times New Roman"/>
          <w:sz w:val="24"/>
          <w:szCs w:val="24"/>
        </w:rPr>
        <w:t xml:space="preserve"> in English can be downloaded from the government procurement website: </w:t>
      </w:r>
      <w:r>
        <w:rPr>
          <w:rFonts w:ascii="Times New Roman" w:hAnsi="Times New Roman" w:cs="Times New Roman"/>
          <w:b/>
          <w:bCs/>
          <w:i/>
          <w:iCs/>
          <w:sz w:val="24"/>
          <w:szCs w:val="24"/>
        </w:rPr>
        <w:t>publicprocurement.govmu.org</w:t>
      </w:r>
    </w:p>
    <w:p w14:paraId="1652D332" w14:textId="77777777" w:rsidR="00FB56B7" w:rsidRDefault="00FB56B7">
      <w:pPr>
        <w:spacing w:line="276" w:lineRule="auto"/>
        <w:jc w:val="both"/>
        <w:rPr>
          <w:rFonts w:ascii="Times New Roman" w:hAnsi="Times New Roman" w:cs="Times New Roman"/>
          <w:b/>
          <w:bCs/>
          <w:i/>
          <w:iCs/>
          <w:sz w:val="24"/>
          <w:szCs w:val="24"/>
        </w:rPr>
      </w:pPr>
    </w:p>
    <w:p w14:paraId="027CE648" w14:textId="2B769493" w:rsidR="00FB56B7" w:rsidRDefault="00093AB5">
      <w:pPr>
        <w:spacing w:line="276" w:lineRule="auto"/>
        <w:rPr>
          <w:rFonts w:ascii="Times New Roman" w:hAnsi="Times New Roman" w:cs="Times New Roman"/>
          <w:sz w:val="24"/>
          <w:szCs w:val="24"/>
        </w:rPr>
      </w:pPr>
      <w:r>
        <w:rPr>
          <w:rFonts w:ascii="Times New Roman" w:hAnsi="Times New Roman" w:cs="Times New Roman"/>
          <w:sz w:val="24"/>
          <w:szCs w:val="24"/>
        </w:rPr>
        <w:t>It is the re</w:t>
      </w:r>
      <w:r w:rsidR="00E123B9">
        <w:rPr>
          <w:rFonts w:ascii="Times New Roman" w:hAnsi="Times New Roman" w:cs="Times New Roman"/>
          <w:sz w:val="24"/>
          <w:szCs w:val="24"/>
        </w:rPr>
        <w:t>s</w:t>
      </w:r>
      <w:r>
        <w:rPr>
          <w:rFonts w:ascii="Times New Roman" w:hAnsi="Times New Roman" w:cs="Times New Roman"/>
          <w:sz w:val="24"/>
          <w:szCs w:val="24"/>
        </w:rPr>
        <w:t>ponsibility of Bidders to check on the government procurement website for any clarifications/addenda issued during the bidding exercise.</w:t>
      </w:r>
    </w:p>
    <w:p w14:paraId="0C9B05B7" w14:textId="77777777" w:rsidR="00FB56B7" w:rsidRDefault="00FB56B7">
      <w:pPr>
        <w:pStyle w:val="NoSpacing"/>
        <w:jc w:val="both"/>
        <w:rPr>
          <w:rFonts w:ascii="Times New Roman" w:hAnsi="Times New Roman" w:cs="Times New Roman"/>
          <w:sz w:val="24"/>
          <w:szCs w:val="24"/>
        </w:rPr>
      </w:pPr>
    </w:p>
    <w:p w14:paraId="323701BE" w14:textId="39F39F4D" w:rsidR="00FB56B7" w:rsidRDefault="00093AB5">
      <w:pPr>
        <w:pStyle w:val="NoSpacing"/>
        <w:spacing w:line="276" w:lineRule="auto"/>
        <w:jc w:val="both"/>
        <w:rPr>
          <w:rFonts w:ascii="Times New Roman" w:hAnsi="Times New Roman" w:cs="Times New Roman"/>
          <w:b/>
          <w:sz w:val="24"/>
          <w:szCs w:val="24"/>
          <w:lang w:val="en-GB"/>
        </w:rPr>
      </w:pPr>
      <w:r>
        <w:rPr>
          <w:rFonts w:ascii="Times New Roman" w:hAnsi="Times New Roman" w:cs="Times New Roman"/>
          <w:sz w:val="24"/>
          <w:szCs w:val="24"/>
        </w:rPr>
        <w:t xml:space="preserve">Bids in a sealed envelope clearly marked </w:t>
      </w:r>
      <w:r>
        <w:rPr>
          <w:rFonts w:ascii="Times New Roman" w:hAnsi="Times New Roman" w:cs="Times New Roman"/>
          <w:b/>
          <w:sz w:val="24"/>
          <w:szCs w:val="24"/>
        </w:rPr>
        <w:t>“</w:t>
      </w:r>
      <w:r>
        <w:rPr>
          <w:rFonts w:ascii="Times New Roman" w:eastAsia="Times New Roman" w:hAnsi="Times New Roman" w:cs="Times New Roman"/>
          <w:b/>
          <w:sz w:val="24"/>
          <w:szCs w:val="24"/>
        </w:rPr>
        <w:t>Enlistment of One</w:t>
      </w:r>
      <w:r w:rsidR="00E123B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(1) </w:t>
      </w:r>
      <w:r>
        <w:rPr>
          <w:rFonts w:ascii="Times New Roman" w:eastAsia="Times New Roman" w:hAnsi="Times New Roman" w:cs="Times New Roman"/>
          <w:b/>
          <w:i/>
          <w:iCs/>
          <w:sz w:val="24"/>
          <w:szCs w:val="24"/>
        </w:rPr>
        <w:t>SOC Analyst</w:t>
      </w:r>
      <w:r>
        <w:rPr>
          <w:rFonts w:ascii="Times New Roman" w:eastAsia="Times New Roman" w:hAnsi="Times New Roman" w:cs="Times New Roman"/>
          <w:b/>
          <w:sz w:val="24"/>
          <w:szCs w:val="24"/>
        </w:rPr>
        <w:t xml:space="preserve"> under the Experts Skills Scheme </w:t>
      </w:r>
      <w:r>
        <w:rPr>
          <w:rFonts w:ascii="Times New Roman" w:eastAsia="Times New Roman" w:hAnsi="Times New Roman" w:cs="Times New Roman"/>
          <w:bCs/>
          <w:sz w:val="24"/>
          <w:szCs w:val="24"/>
        </w:rPr>
        <w:t>and</w:t>
      </w:r>
      <w:r>
        <w:rPr>
          <w:rFonts w:ascii="Times New Roman" w:eastAsia="Times New Roman" w:hAnsi="Times New Roman" w:cs="Times New Roman"/>
          <w:b/>
          <w:sz w:val="24"/>
          <w:szCs w:val="24"/>
        </w:rPr>
        <w:t xml:space="preserve"> Procurement Reference No: MITCI/RFP-20/2026-2027”</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addressed to the </w:t>
      </w:r>
      <w:r>
        <w:rPr>
          <w:rFonts w:ascii="Times New Roman" w:eastAsia="Times New Roman" w:hAnsi="Times New Roman" w:cs="Times New Roman"/>
          <w:b/>
          <w:sz w:val="24"/>
          <w:szCs w:val="24"/>
        </w:rPr>
        <w:t>Permanent Secretary</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should be deposited in the Tender Box located at </w:t>
      </w:r>
      <w:r>
        <w:rPr>
          <w:rFonts w:ascii="Times New Roman" w:eastAsia="Times New Roman" w:hAnsi="Times New Roman" w:cs="Times New Roman"/>
          <w:sz w:val="24"/>
          <w:szCs w:val="24"/>
        </w:rPr>
        <w:t>level 6, Sicom Tower, Wall Street, Ebene</w:t>
      </w:r>
      <w:r>
        <w:rPr>
          <w:rFonts w:ascii="Times New Roman" w:hAnsi="Times New Roman" w:cs="Times New Roman"/>
          <w:sz w:val="24"/>
          <w:szCs w:val="24"/>
        </w:rPr>
        <w:t xml:space="preserve"> on or before </w:t>
      </w:r>
      <w:r>
        <w:rPr>
          <w:rFonts w:ascii="Times New Roman" w:hAnsi="Times New Roman" w:cs="Times New Roman"/>
          <w:b/>
          <w:sz w:val="24"/>
          <w:szCs w:val="24"/>
        </w:rPr>
        <w:t>30 October 2026</w:t>
      </w:r>
      <w:r>
        <w:rPr>
          <w:rFonts w:ascii="Times New Roman" w:hAnsi="Times New Roman" w:cs="Times New Roman"/>
          <w:b/>
          <w:sz w:val="24"/>
          <w:szCs w:val="24"/>
          <w:lang w:val="en-GB"/>
        </w:rPr>
        <w:t xml:space="preserve"> at </w:t>
      </w:r>
      <w:r>
        <w:rPr>
          <w:rFonts w:ascii="Times New Roman" w:hAnsi="Times New Roman" w:cs="Times New Roman"/>
          <w:b/>
          <w:sz w:val="24"/>
          <w:szCs w:val="24"/>
        </w:rPr>
        <w:t>13.30</w:t>
      </w:r>
      <w:r>
        <w:rPr>
          <w:rFonts w:ascii="Times New Roman" w:hAnsi="Times New Roman" w:cs="Times New Roman"/>
          <w:b/>
          <w:sz w:val="24"/>
          <w:szCs w:val="24"/>
          <w:lang w:val="en-GB"/>
        </w:rPr>
        <w:t xml:space="preserve"> hrs </w:t>
      </w:r>
      <w:r>
        <w:rPr>
          <w:rFonts w:ascii="Times New Roman" w:hAnsi="Times New Roman" w:cs="Times New Roman"/>
          <w:b/>
          <w:sz w:val="24"/>
          <w:szCs w:val="24"/>
        </w:rPr>
        <w:t xml:space="preserve">at latest </w:t>
      </w:r>
      <w:r>
        <w:rPr>
          <w:rFonts w:ascii="Times New Roman" w:hAnsi="Times New Roman" w:cs="Times New Roman"/>
          <w:b/>
          <w:sz w:val="24"/>
          <w:szCs w:val="24"/>
          <w:lang w:val="en-GB"/>
        </w:rPr>
        <w:t>(local time).</w:t>
      </w:r>
    </w:p>
    <w:p w14:paraId="034AB2B4" w14:textId="77777777" w:rsidR="00FB56B7" w:rsidRDefault="00FB56B7">
      <w:pPr>
        <w:pStyle w:val="NoSpacing"/>
        <w:jc w:val="both"/>
        <w:rPr>
          <w:rFonts w:ascii="Times New Roman" w:hAnsi="Times New Roman" w:cs="Times New Roman"/>
          <w:b/>
          <w:sz w:val="24"/>
          <w:szCs w:val="24"/>
          <w:lang w:val="en-GB"/>
        </w:rPr>
      </w:pPr>
    </w:p>
    <w:p w14:paraId="63B66211" w14:textId="77777777" w:rsidR="00FB56B7" w:rsidRDefault="00093AB5">
      <w:pPr>
        <w:pStyle w:val="NoSpacing"/>
        <w:jc w:val="both"/>
        <w:rPr>
          <w:rFonts w:ascii="Times New Roman" w:hAnsi="Times New Roman" w:cs="Times New Roman"/>
          <w:sz w:val="24"/>
          <w:szCs w:val="24"/>
        </w:rPr>
      </w:pPr>
      <w:r>
        <w:rPr>
          <w:rFonts w:ascii="Times New Roman" w:hAnsi="Times New Roman" w:cs="Times New Roman"/>
          <w:sz w:val="24"/>
          <w:szCs w:val="24"/>
        </w:rPr>
        <w:t>Electronic bidding shall not be permitted. Late bids will be rejected.</w:t>
      </w:r>
    </w:p>
    <w:p w14:paraId="66DD10FD" w14:textId="77777777" w:rsidR="00FB56B7" w:rsidRDefault="00FB56B7">
      <w:pPr>
        <w:pStyle w:val="NoSpacing"/>
        <w:jc w:val="both"/>
        <w:rPr>
          <w:rFonts w:ascii="Times New Roman" w:hAnsi="Times New Roman" w:cs="Times New Roman"/>
          <w:sz w:val="24"/>
          <w:szCs w:val="24"/>
        </w:rPr>
      </w:pPr>
    </w:p>
    <w:p w14:paraId="49E194CC" w14:textId="77777777" w:rsidR="00FB56B7" w:rsidRDefault="00093AB5">
      <w:pPr>
        <w:spacing w:line="276" w:lineRule="auto"/>
        <w:jc w:val="both"/>
        <w:rPr>
          <w:rFonts w:ascii="Times New Roman" w:hAnsi="Times New Roman" w:cs="Times New Roman"/>
          <w:sz w:val="24"/>
          <w:szCs w:val="24"/>
        </w:rPr>
      </w:pPr>
      <w:r>
        <w:rPr>
          <w:rFonts w:ascii="Times New Roman" w:hAnsi="Times New Roman" w:cs="Times New Roman"/>
          <w:sz w:val="24"/>
          <w:szCs w:val="24"/>
        </w:rPr>
        <w:t>The Ministry reserves the right to annul the bidding process and reject all bids at any time prior to award of contract as per provision of section 39(1) of the Public Procurement Act 2006 without thereby incurring any liability to any bidder.</w:t>
      </w:r>
    </w:p>
    <w:p w14:paraId="6E163C9C" w14:textId="77777777" w:rsidR="00FB56B7" w:rsidRDefault="00FB56B7">
      <w:pPr>
        <w:jc w:val="both"/>
        <w:rPr>
          <w:rFonts w:ascii="Times New Roman" w:hAnsi="Times New Roman" w:cs="Times New Roman"/>
          <w:sz w:val="24"/>
          <w:szCs w:val="24"/>
        </w:rPr>
      </w:pPr>
    </w:p>
    <w:p w14:paraId="66201917" w14:textId="77777777" w:rsidR="00FB56B7" w:rsidRDefault="00FB56B7">
      <w:pPr>
        <w:jc w:val="both"/>
        <w:rPr>
          <w:rFonts w:ascii="Times New Roman" w:hAnsi="Times New Roman" w:cs="Times New Roman"/>
          <w:sz w:val="24"/>
          <w:szCs w:val="24"/>
        </w:rPr>
      </w:pPr>
    </w:p>
    <w:p w14:paraId="786F8143" w14:textId="77777777" w:rsidR="00FB56B7" w:rsidRDefault="00FB56B7">
      <w:pPr>
        <w:rPr>
          <w:rFonts w:ascii="Times New Roman" w:eastAsia="Times New Roman" w:hAnsi="Times New Roman" w:cs="Times New Roman"/>
          <w:b/>
        </w:rPr>
      </w:pPr>
    </w:p>
    <w:p w14:paraId="68BED57B" w14:textId="77777777" w:rsidR="00FB56B7" w:rsidRDefault="00093AB5">
      <w:pPr>
        <w:rPr>
          <w:rFonts w:ascii="Times New Roman" w:eastAsia="Times New Roman" w:hAnsi="Times New Roman" w:cs="Times New Roman"/>
          <w:b/>
          <w:i/>
          <w:iCs/>
        </w:rPr>
      </w:pPr>
      <w:r>
        <w:rPr>
          <w:rFonts w:ascii="Times New Roman" w:eastAsia="Times New Roman" w:hAnsi="Times New Roman" w:cs="Times New Roman"/>
          <w:b/>
          <w:i/>
          <w:iCs/>
        </w:rPr>
        <w:t>Ministry of Information Technology</w:t>
      </w:r>
    </w:p>
    <w:p w14:paraId="7C10D07B" w14:textId="77777777" w:rsidR="00FB56B7" w:rsidRDefault="00093AB5">
      <w:pPr>
        <w:rPr>
          <w:rFonts w:ascii="Times New Roman" w:eastAsia="Times New Roman" w:hAnsi="Times New Roman" w:cs="Times New Roman"/>
          <w:b/>
          <w:i/>
          <w:iCs/>
        </w:rPr>
      </w:pPr>
      <w:r>
        <w:rPr>
          <w:rFonts w:ascii="Times New Roman" w:eastAsia="Times New Roman" w:hAnsi="Times New Roman" w:cs="Times New Roman"/>
          <w:b/>
          <w:i/>
          <w:iCs/>
        </w:rPr>
        <w:t>Communication and Innovation</w:t>
      </w:r>
    </w:p>
    <w:p w14:paraId="2C1B081B" w14:textId="77777777" w:rsidR="00FB56B7" w:rsidRDefault="00093AB5">
      <w:pPr>
        <w:rPr>
          <w:rFonts w:ascii="Times New Roman" w:eastAsia="Times New Roman" w:hAnsi="Times New Roman" w:cs="Times New Roman"/>
          <w:b/>
          <w:i/>
          <w:iCs/>
        </w:rPr>
      </w:pPr>
      <w:r>
        <w:rPr>
          <w:rFonts w:ascii="Times New Roman" w:eastAsia="Times New Roman" w:hAnsi="Times New Roman" w:cs="Times New Roman"/>
          <w:b/>
          <w:i/>
          <w:iCs/>
        </w:rPr>
        <w:t>Level 7, SICOM Tower</w:t>
      </w:r>
    </w:p>
    <w:p w14:paraId="2412AC62" w14:textId="77777777" w:rsidR="00FB56B7" w:rsidRDefault="00093AB5">
      <w:pPr>
        <w:rPr>
          <w:rFonts w:ascii="Times New Roman" w:eastAsia="Times New Roman" w:hAnsi="Times New Roman" w:cs="Times New Roman"/>
          <w:b/>
          <w:i/>
          <w:iCs/>
        </w:rPr>
      </w:pPr>
      <w:r>
        <w:rPr>
          <w:rFonts w:ascii="Times New Roman" w:eastAsia="Times New Roman" w:hAnsi="Times New Roman" w:cs="Times New Roman"/>
          <w:b/>
          <w:i/>
          <w:iCs/>
        </w:rPr>
        <w:t>Wall Street, Ebene</w:t>
      </w:r>
    </w:p>
    <w:p w14:paraId="7B6BE465" w14:textId="77777777" w:rsidR="00FB56B7" w:rsidRDefault="00093AB5">
      <w:pPr>
        <w:rPr>
          <w:rFonts w:ascii="Times New Roman" w:eastAsia="Times New Roman" w:hAnsi="Times New Roman" w:cs="Times New Roman"/>
          <w:b/>
          <w:i/>
          <w:iCs/>
        </w:rPr>
      </w:pPr>
      <w:r>
        <w:rPr>
          <w:rFonts w:ascii="Times New Roman" w:eastAsia="Times New Roman" w:hAnsi="Times New Roman" w:cs="Times New Roman"/>
          <w:b/>
          <w:i/>
          <w:iCs/>
        </w:rPr>
        <w:t>Tel: 401 3500</w:t>
      </w:r>
    </w:p>
    <w:p w14:paraId="4AABD5E3" w14:textId="186039B8" w:rsidR="00FB56B7" w:rsidRDefault="00093AB5">
      <w:pPr>
        <w:rPr>
          <w:rFonts w:ascii="Times New Roman" w:eastAsia="Times New Roman" w:hAnsi="Times New Roman" w:cs="Times New Roman"/>
          <w:b/>
          <w:sz w:val="18"/>
          <w:szCs w:val="18"/>
        </w:rPr>
      </w:pPr>
      <w:r>
        <w:rPr>
          <w:rFonts w:ascii="Times New Roman" w:eastAsia="Times New Roman" w:hAnsi="Times New Roman" w:cs="Times New Roman"/>
          <w:b/>
          <w:i/>
          <w:iCs/>
        </w:rPr>
        <w:t>Fax: 468 1790</w:t>
      </w:r>
    </w:p>
    <w:sectPr w:rsidR="00FB56B7">
      <w:headerReference w:type="even" r:id="rId7"/>
      <w:headerReference w:type="default" r:id="rId8"/>
      <w:footerReference w:type="even" r:id="rId9"/>
      <w:footerReference w:type="default" r:id="rId10"/>
      <w:headerReference w:type="first" r:id="rId11"/>
      <w:footerReference w:type="first" r:id="rId12"/>
      <w:pgSz w:w="11906" w:h="16838"/>
      <w:pgMar w:top="900" w:right="1440" w:bottom="117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29A1" w14:textId="77777777" w:rsidR="00F17D45" w:rsidRDefault="00F17D45" w:rsidP="00F17D45">
      <w:r>
        <w:separator/>
      </w:r>
    </w:p>
  </w:endnote>
  <w:endnote w:type="continuationSeparator" w:id="0">
    <w:p w14:paraId="209C8D28" w14:textId="77777777" w:rsidR="00F17D45" w:rsidRDefault="00F17D45" w:rsidP="00F17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AE8A" w14:textId="77777777" w:rsidR="00F17D45" w:rsidRDefault="00F17D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4AD1" w14:textId="3A09AF10" w:rsidR="00F17D45" w:rsidRPr="00F17D45" w:rsidRDefault="00F17D45" w:rsidP="00F17D45">
    <w:pPr>
      <w:pStyle w:val="Footer"/>
      <w:rPr>
        <w:rFonts w:ascii="Times New Roman" w:hAnsi="Times New Roman" w:cs="Times New Roman"/>
        <w:sz w:val="24"/>
        <w:szCs w:val="24"/>
        <w:lang w:val="en-GB"/>
      </w:rPr>
    </w:pPr>
    <w:r w:rsidRPr="00F17D45">
      <w:rPr>
        <w:rFonts w:ascii="Times New Roman" w:hAnsi="Times New Roman" w:cs="Times New Roman"/>
        <w:b/>
        <w:bCs/>
        <w:sz w:val="24"/>
        <w:szCs w:val="24"/>
        <w:lang w:val="en-GB"/>
      </w:rPr>
      <w:t xml:space="preserve">Date: </w:t>
    </w:r>
    <w:r w:rsidRPr="00F17D45">
      <w:rPr>
        <w:rFonts w:ascii="Times New Roman" w:hAnsi="Times New Roman" w:cs="Times New Roman"/>
        <w:sz w:val="24"/>
        <w:szCs w:val="24"/>
        <w:lang w:val="en-GB"/>
      </w:rPr>
      <w:t>30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F8C7" w14:textId="77777777" w:rsidR="00F17D45" w:rsidRDefault="00F17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564E" w14:textId="77777777" w:rsidR="00F17D45" w:rsidRDefault="00F17D45" w:rsidP="00F17D45">
      <w:r>
        <w:separator/>
      </w:r>
    </w:p>
  </w:footnote>
  <w:footnote w:type="continuationSeparator" w:id="0">
    <w:p w14:paraId="38834E11" w14:textId="77777777" w:rsidR="00F17D45" w:rsidRDefault="00F17D45" w:rsidP="00F17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F086" w14:textId="77777777" w:rsidR="00F17D45" w:rsidRDefault="00F17D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18FF" w14:textId="77777777" w:rsidR="00F17D45" w:rsidRDefault="00F17D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F023" w14:textId="77777777" w:rsidR="00F17D45" w:rsidRDefault="00F17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F9C"/>
    <w:rsid w:val="000216ED"/>
    <w:rsid w:val="000253EC"/>
    <w:rsid w:val="000710C6"/>
    <w:rsid w:val="00093AB5"/>
    <w:rsid w:val="000C6E20"/>
    <w:rsid w:val="000D6A3E"/>
    <w:rsid w:val="000E41D5"/>
    <w:rsid w:val="000E6087"/>
    <w:rsid w:val="00107293"/>
    <w:rsid w:val="00112D64"/>
    <w:rsid w:val="0012220A"/>
    <w:rsid w:val="00125AC7"/>
    <w:rsid w:val="00186C02"/>
    <w:rsid w:val="001F7DC6"/>
    <w:rsid w:val="00236477"/>
    <w:rsid w:val="00256292"/>
    <w:rsid w:val="00263DFC"/>
    <w:rsid w:val="0028012E"/>
    <w:rsid w:val="002945FE"/>
    <w:rsid w:val="002B4565"/>
    <w:rsid w:val="002D4EBD"/>
    <w:rsid w:val="002E33BA"/>
    <w:rsid w:val="002F115F"/>
    <w:rsid w:val="003C1A2E"/>
    <w:rsid w:val="003C66B5"/>
    <w:rsid w:val="003F2A14"/>
    <w:rsid w:val="00412158"/>
    <w:rsid w:val="00456864"/>
    <w:rsid w:val="00470942"/>
    <w:rsid w:val="004719C8"/>
    <w:rsid w:val="00490DCB"/>
    <w:rsid w:val="004C025A"/>
    <w:rsid w:val="004C7321"/>
    <w:rsid w:val="00516595"/>
    <w:rsid w:val="00574B80"/>
    <w:rsid w:val="0058690B"/>
    <w:rsid w:val="005B4EF3"/>
    <w:rsid w:val="005D3ED5"/>
    <w:rsid w:val="005F69F1"/>
    <w:rsid w:val="00627B1A"/>
    <w:rsid w:val="00631603"/>
    <w:rsid w:val="00634321"/>
    <w:rsid w:val="006646E2"/>
    <w:rsid w:val="0066582B"/>
    <w:rsid w:val="00677639"/>
    <w:rsid w:val="006C3C4B"/>
    <w:rsid w:val="006D1BFF"/>
    <w:rsid w:val="007375B3"/>
    <w:rsid w:val="007D0F9C"/>
    <w:rsid w:val="008742F1"/>
    <w:rsid w:val="00890939"/>
    <w:rsid w:val="008B2EC8"/>
    <w:rsid w:val="00913167"/>
    <w:rsid w:val="0091669A"/>
    <w:rsid w:val="00943B8D"/>
    <w:rsid w:val="00974E74"/>
    <w:rsid w:val="009A4CC4"/>
    <w:rsid w:val="009B603E"/>
    <w:rsid w:val="00A2251F"/>
    <w:rsid w:val="00A4277B"/>
    <w:rsid w:val="00A82F82"/>
    <w:rsid w:val="00AC0712"/>
    <w:rsid w:val="00AE45F7"/>
    <w:rsid w:val="00AF4C3C"/>
    <w:rsid w:val="00B27460"/>
    <w:rsid w:val="00B629B8"/>
    <w:rsid w:val="00B82949"/>
    <w:rsid w:val="00BA5391"/>
    <w:rsid w:val="00BB07B7"/>
    <w:rsid w:val="00BE1804"/>
    <w:rsid w:val="00C71550"/>
    <w:rsid w:val="00C97C77"/>
    <w:rsid w:val="00CB6460"/>
    <w:rsid w:val="00CC2440"/>
    <w:rsid w:val="00D07DB4"/>
    <w:rsid w:val="00D92E47"/>
    <w:rsid w:val="00E123B9"/>
    <w:rsid w:val="00E30282"/>
    <w:rsid w:val="00E54C64"/>
    <w:rsid w:val="00EA7E88"/>
    <w:rsid w:val="00EB19A2"/>
    <w:rsid w:val="00ED035E"/>
    <w:rsid w:val="00F178F9"/>
    <w:rsid w:val="00F17D45"/>
    <w:rsid w:val="00F41C60"/>
    <w:rsid w:val="00F50545"/>
    <w:rsid w:val="00F67C6C"/>
    <w:rsid w:val="00F83903"/>
    <w:rsid w:val="00F8412B"/>
    <w:rsid w:val="00F8666F"/>
    <w:rsid w:val="00F92571"/>
    <w:rsid w:val="00FB3066"/>
    <w:rsid w:val="00FB56B7"/>
    <w:rsid w:val="00FD3995"/>
    <w:rsid w:val="00FF37EF"/>
    <w:rsid w:val="00FF7D21"/>
    <w:rsid w:val="114C4372"/>
    <w:rsid w:val="16076686"/>
    <w:rsid w:val="16BD5E60"/>
    <w:rsid w:val="19231186"/>
    <w:rsid w:val="20E63EC3"/>
    <w:rsid w:val="2464727E"/>
    <w:rsid w:val="27A45E4A"/>
    <w:rsid w:val="317147FE"/>
    <w:rsid w:val="34244EDC"/>
    <w:rsid w:val="36400938"/>
    <w:rsid w:val="46220AA5"/>
    <w:rsid w:val="53392A77"/>
    <w:rsid w:val="5FA321F6"/>
    <w:rsid w:val="63B05C3E"/>
    <w:rsid w:val="6F003BAD"/>
    <w:rsid w:val="739E7F9E"/>
    <w:rsid w:val="7AEE41E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0832"/>
  <w15:docId w15:val="{35EE7582-D67A-4F04-B894-C24BB755E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paragraph" w:styleId="NoSpacing">
    <w:name w:val="No Spacing"/>
    <w:uiPriority w:val="1"/>
    <w:qFormat/>
    <w:rPr>
      <w:sz w:val="22"/>
      <w:szCs w:val="22"/>
      <w:lang w:val="en-US" w:eastAsia="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customStyle="1" w:styleId="CommentTextChar">
    <w:name w:val="Comment Text Char"/>
    <w:basedOn w:val="DefaultParagraphFont"/>
    <w:link w:val="CommentText"/>
    <w:uiPriority w:val="99"/>
    <w:semiHidden/>
    <w:qFormat/>
    <w:rPr>
      <w:sz w:val="20"/>
      <w:szCs w:val="20"/>
      <w:lang w:val="en-US"/>
    </w:rPr>
  </w:style>
  <w:style w:type="character" w:customStyle="1" w:styleId="CommentSubjectChar">
    <w:name w:val="Comment Subject Char"/>
    <w:basedOn w:val="CommentTextChar"/>
    <w:link w:val="CommentSubject"/>
    <w:uiPriority w:val="99"/>
    <w:semiHidden/>
    <w:qFormat/>
    <w:rPr>
      <w:b/>
      <w:bCs/>
      <w:sz w:val="20"/>
      <w:szCs w:val="20"/>
      <w:lang w:val="en-US"/>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Mita Maureemootoo</cp:lastModifiedBy>
  <cp:revision>4</cp:revision>
  <cp:lastPrinted>2026-09-28T10:34:00Z</cp:lastPrinted>
  <dcterms:created xsi:type="dcterms:W3CDTF">2026-09-28T11:28:00Z</dcterms:created>
  <dcterms:modified xsi:type="dcterms:W3CDTF">2026-09-29T12:01:00Z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9E185EC82F144FC7A978F94C62C4B826_13</vt:lpwstr>
  </property>
</Properties>
</file>