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308B9" w14:textId="77777777" w:rsidR="008D55CF" w:rsidRDefault="008D55CF" w:rsidP="001B09E0">
      <w:pPr>
        <w:pBdr>
          <w:top w:val="thickThinSmallGap" w:sz="24" w:space="0" w:color="auto"/>
          <w:left w:val="thickThinSmallGap" w:sz="24" w:space="22" w:color="auto"/>
          <w:bottom w:val="thinThickSmallGap" w:sz="24" w:space="0" w:color="auto"/>
          <w:right w:val="thinThickSmallGap" w:sz="24" w:space="25" w:color="auto"/>
        </w:pBdr>
        <w:spacing w:line="280" w:lineRule="exact"/>
        <w:jc w:val="center"/>
        <w:rPr>
          <w:rFonts w:ascii="CG Times" w:hAnsi="CG Times"/>
          <w:b/>
          <w:snapToGrid w:val="0"/>
          <w:sz w:val="28"/>
          <w:szCs w:val="28"/>
        </w:rPr>
      </w:pPr>
    </w:p>
    <w:p w14:paraId="13BCD040" w14:textId="0FE55DFA" w:rsidR="008D55CF" w:rsidRDefault="008D55CF" w:rsidP="001B09E0">
      <w:pPr>
        <w:pBdr>
          <w:top w:val="thickThinSmallGap" w:sz="24" w:space="0" w:color="auto"/>
          <w:left w:val="thickThinSmallGap" w:sz="24" w:space="22" w:color="auto"/>
          <w:bottom w:val="thinThickSmallGap" w:sz="24" w:space="0" w:color="auto"/>
          <w:right w:val="thinThickSmallGap" w:sz="24" w:space="25" w:color="auto"/>
        </w:pBdr>
        <w:spacing w:line="280" w:lineRule="exact"/>
        <w:jc w:val="center"/>
        <w:rPr>
          <w:b/>
          <w:sz w:val="28"/>
          <w:szCs w:val="28"/>
          <w:lang w:val="en-GB"/>
        </w:rPr>
      </w:pPr>
      <w:r w:rsidRPr="009E5ED5">
        <w:rPr>
          <w:rFonts w:ascii="CG Times" w:hAnsi="CG Times"/>
          <w:b/>
          <w:snapToGrid w:val="0"/>
          <w:sz w:val="28"/>
          <w:szCs w:val="28"/>
        </w:rPr>
        <w:t>MINISTRY OF FINANCE</w:t>
      </w:r>
    </w:p>
    <w:p w14:paraId="1DF2FC47" w14:textId="77777777" w:rsidR="008D55CF" w:rsidRDefault="008D55CF" w:rsidP="001B09E0">
      <w:pPr>
        <w:pBdr>
          <w:top w:val="thickThinSmallGap" w:sz="24" w:space="0" w:color="auto"/>
          <w:left w:val="thickThinSmallGap" w:sz="24" w:space="22" w:color="auto"/>
          <w:bottom w:val="thinThickSmallGap" w:sz="24" w:space="0" w:color="auto"/>
          <w:right w:val="thinThickSmallGap" w:sz="24" w:space="25" w:color="auto"/>
        </w:pBdr>
        <w:spacing w:line="280" w:lineRule="exact"/>
        <w:jc w:val="center"/>
        <w:rPr>
          <w:b/>
          <w:sz w:val="28"/>
          <w:szCs w:val="28"/>
          <w:lang w:val="en-GB"/>
        </w:rPr>
      </w:pPr>
    </w:p>
    <w:p w14:paraId="1DF53F14" w14:textId="2582974C" w:rsidR="001B09E0" w:rsidRPr="001C06E3" w:rsidRDefault="001B09E0" w:rsidP="001B09E0">
      <w:pPr>
        <w:pBdr>
          <w:top w:val="thickThinSmallGap" w:sz="24" w:space="0" w:color="auto"/>
          <w:left w:val="thickThinSmallGap" w:sz="24" w:space="22" w:color="auto"/>
          <w:bottom w:val="thinThickSmallGap" w:sz="24" w:space="0" w:color="auto"/>
          <w:right w:val="thinThickSmallGap" w:sz="24" w:space="25" w:color="auto"/>
        </w:pBdr>
        <w:spacing w:line="280" w:lineRule="exact"/>
        <w:jc w:val="center"/>
        <w:rPr>
          <w:b/>
          <w:sz w:val="28"/>
          <w:szCs w:val="28"/>
          <w:lang w:val="en-GB"/>
        </w:rPr>
      </w:pPr>
      <w:r w:rsidRPr="001C06E3">
        <w:rPr>
          <w:b/>
          <w:sz w:val="28"/>
          <w:szCs w:val="28"/>
          <w:lang w:val="en-GB"/>
        </w:rPr>
        <w:t>Invitation for Bids (IFB)</w:t>
      </w:r>
    </w:p>
    <w:p w14:paraId="6481B0A4" w14:textId="77777777" w:rsidR="001B09E0" w:rsidRPr="001C06E3" w:rsidRDefault="001B09E0" w:rsidP="001B09E0">
      <w:pPr>
        <w:pBdr>
          <w:top w:val="thickThinSmallGap" w:sz="24" w:space="0" w:color="auto"/>
          <w:left w:val="thickThinSmallGap" w:sz="24" w:space="22" w:color="auto"/>
          <w:bottom w:val="thinThickSmallGap" w:sz="24" w:space="0" w:color="auto"/>
          <w:right w:val="thinThickSmallGap" w:sz="24" w:space="25" w:color="auto"/>
        </w:pBdr>
        <w:spacing w:line="280" w:lineRule="exact"/>
        <w:jc w:val="center"/>
        <w:rPr>
          <w:b/>
          <w:sz w:val="28"/>
          <w:szCs w:val="28"/>
          <w:lang w:val="en-GB"/>
        </w:rPr>
      </w:pPr>
      <w:r w:rsidRPr="001C06E3">
        <w:rPr>
          <w:b/>
          <w:sz w:val="28"/>
          <w:szCs w:val="28"/>
          <w:lang w:val="en-GB"/>
        </w:rPr>
        <w:t>(Authorised under Section 16 of the Public Procurement Act 2006)</w:t>
      </w:r>
    </w:p>
    <w:p w14:paraId="5E625D44" w14:textId="77777777" w:rsidR="001B09E0" w:rsidRPr="001C06E3" w:rsidRDefault="001B09E0" w:rsidP="001B09E0">
      <w:pPr>
        <w:pBdr>
          <w:top w:val="thickThinSmallGap" w:sz="24" w:space="0" w:color="auto"/>
          <w:left w:val="thickThinSmallGap" w:sz="24" w:space="22" w:color="auto"/>
          <w:bottom w:val="thinThickSmallGap" w:sz="24" w:space="0" w:color="auto"/>
          <w:right w:val="thinThickSmallGap" w:sz="24" w:space="25" w:color="auto"/>
        </w:pBdr>
        <w:spacing w:line="280" w:lineRule="exact"/>
        <w:jc w:val="center"/>
        <w:rPr>
          <w:b/>
          <w:sz w:val="28"/>
          <w:szCs w:val="28"/>
          <w:lang w:val="en-GB"/>
        </w:rPr>
      </w:pPr>
    </w:p>
    <w:p w14:paraId="7EA0E3CC" w14:textId="77777777" w:rsidR="001B09E0" w:rsidRPr="001C06E3" w:rsidRDefault="001B09E0" w:rsidP="001B09E0">
      <w:pPr>
        <w:pBdr>
          <w:top w:val="thickThinSmallGap" w:sz="24" w:space="0" w:color="auto"/>
          <w:left w:val="thickThinSmallGap" w:sz="24" w:space="22" w:color="auto"/>
          <w:bottom w:val="thinThickSmallGap" w:sz="24" w:space="0" w:color="auto"/>
          <w:right w:val="thinThickSmallGap" w:sz="24" w:space="25" w:color="auto"/>
        </w:pBdr>
        <w:spacing w:line="280" w:lineRule="exact"/>
        <w:jc w:val="center"/>
        <w:rPr>
          <w:b/>
          <w:sz w:val="28"/>
          <w:szCs w:val="28"/>
        </w:rPr>
      </w:pPr>
      <w:r w:rsidRPr="001C06E3">
        <w:rPr>
          <w:b/>
          <w:sz w:val="28"/>
          <w:szCs w:val="28"/>
        </w:rPr>
        <w:t>Press Notice</w:t>
      </w:r>
    </w:p>
    <w:p w14:paraId="7D50111A" w14:textId="77777777" w:rsidR="001B09E0" w:rsidRPr="001C06E3" w:rsidRDefault="001B09E0" w:rsidP="001B09E0">
      <w:pPr>
        <w:pBdr>
          <w:top w:val="thickThinSmallGap" w:sz="24" w:space="0" w:color="auto"/>
          <w:left w:val="thickThinSmallGap" w:sz="24" w:space="22" w:color="auto"/>
          <w:bottom w:val="thinThickSmallGap" w:sz="24" w:space="0" w:color="auto"/>
          <w:right w:val="thinThickSmallGap" w:sz="24" w:space="25" w:color="auto"/>
        </w:pBdr>
        <w:spacing w:line="280" w:lineRule="exact"/>
        <w:jc w:val="center"/>
        <w:rPr>
          <w:b/>
          <w:sz w:val="28"/>
          <w:szCs w:val="28"/>
        </w:rPr>
      </w:pPr>
    </w:p>
    <w:p w14:paraId="525D8806" w14:textId="77777777" w:rsidR="001B09E0" w:rsidRPr="001B09E0" w:rsidRDefault="001B09E0" w:rsidP="001B09E0">
      <w:pPr>
        <w:pBdr>
          <w:top w:val="thickThinSmallGap" w:sz="24" w:space="0" w:color="auto"/>
          <w:left w:val="thickThinSmallGap" w:sz="24" w:space="22" w:color="auto"/>
          <w:bottom w:val="thinThickSmallGap" w:sz="24" w:space="0" w:color="auto"/>
          <w:right w:val="thinThickSmallGap" w:sz="24" w:space="25" w:color="auto"/>
        </w:pBdr>
        <w:spacing w:line="280" w:lineRule="exact"/>
        <w:jc w:val="center"/>
        <w:rPr>
          <w:b/>
          <w:sz w:val="28"/>
          <w:szCs w:val="28"/>
          <w:lang w:val="en-GB"/>
        </w:rPr>
      </w:pPr>
      <w:r w:rsidRPr="001B09E0">
        <w:rPr>
          <w:b/>
          <w:sz w:val="28"/>
          <w:szCs w:val="28"/>
          <w:lang w:val="en-GB"/>
        </w:rPr>
        <w:t>Selection of Consultant</w:t>
      </w:r>
    </w:p>
    <w:p w14:paraId="03AD065D" w14:textId="69381F53" w:rsidR="001B09E0" w:rsidRDefault="001B09E0" w:rsidP="001B09E0">
      <w:pPr>
        <w:pBdr>
          <w:top w:val="thickThinSmallGap" w:sz="24" w:space="0" w:color="auto"/>
          <w:left w:val="thickThinSmallGap" w:sz="24" w:space="22" w:color="auto"/>
          <w:bottom w:val="thinThickSmallGap" w:sz="24" w:space="0" w:color="auto"/>
          <w:right w:val="thinThickSmallGap" w:sz="24" w:space="25" w:color="auto"/>
        </w:pBdr>
        <w:spacing w:line="280" w:lineRule="exact"/>
        <w:jc w:val="center"/>
        <w:rPr>
          <w:b/>
          <w:sz w:val="28"/>
          <w:szCs w:val="28"/>
          <w:lang w:val="en-GB"/>
        </w:rPr>
      </w:pPr>
      <w:r w:rsidRPr="001B09E0">
        <w:rPr>
          <w:b/>
          <w:sz w:val="28"/>
          <w:szCs w:val="28"/>
          <w:lang w:val="en-GB"/>
        </w:rPr>
        <w:t>To undertake Public Private Partnership (PPP) Country Diagnostic Study for Mauritius</w:t>
      </w:r>
    </w:p>
    <w:p w14:paraId="654AAE7B" w14:textId="77777777" w:rsidR="001B09E0" w:rsidRPr="005A7BF5" w:rsidRDefault="001B09E0" w:rsidP="001B09E0">
      <w:pPr>
        <w:pBdr>
          <w:top w:val="thickThinSmallGap" w:sz="24" w:space="0" w:color="auto"/>
          <w:left w:val="thickThinSmallGap" w:sz="24" w:space="22" w:color="auto"/>
          <w:bottom w:val="thinThickSmallGap" w:sz="24" w:space="0" w:color="auto"/>
          <w:right w:val="thinThickSmallGap" w:sz="24" w:space="25" w:color="auto"/>
        </w:pBdr>
        <w:spacing w:line="280" w:lineRule="exact"/>
        <w:jc w:val="center"/>
        <w:rPr>
          <w:b/>
          <w:sz w:val="28"/>
          <w:szCs w:val="28"/>
        </w:rPr>
      </w:pPr>
    </w:p>
    <w:p w14:paraId="1FD9D143" w14:textId="1E7627FB" w:rsidR="001B09E0" w:rsidRPr="001C06E3" w:rsidRDefault="001B09E0" w:rsidP="001B09E0">
      <w:pPr>
        <w:pBdr>
          <w:top w:val="thickThinSmallGap" w:sz="24" w:space="0" w:color="auto"/>
          <w:left w:val="thickThinSmallGap" w:sz="24" w:space="22" w:color="auto"/>
          <w:bottom w:val="thinThickSmallGap" w:sz="24" w:space="0" w:color="auto"/>
          <w:right w:val="thinThickSmallGap" w:sz="24" w:space="25" w:color="auto"/>
        </w:pBdr>
        <w:spacing w:line="280" w:lineRule="exact"/>
        <w:jc w:val="center"/>
        <w:rPr>
          <w:b/>
          <w:sz w:val="28"/>
          <w:szCs w:val="28"/>
          <w:lang w:val="en-GB"/>
        </w:rPr>
      </w:pPr>
      <w:r w:rsidRPr="001C06E3">
        <w:rPr>
          <w:b/>
          <w:sz w:val="28"/>
          <w:szCs w:val="28"/>
        </w:rPr>
        <w:t xml:space="preserve">Procurement Ref. </w:t>
      </w:r>
      <w:r w:rsidRPr="001C06E3">
        <w:rPr>
          <w:b/>
          <w:sz w:val="28"/>
          <w:szCs w:val="28"/>
          <w:lang w:val="en-GB"/>
        </w:rPr>
        <w:t xml:space="preserve">No: </w:t>
      </w:r>
      <w:r w:rsidRPr="001B09E0">
        <w:rPr>
          <w:b/>
          <w:sz w:val="28"/>
          <w:szCs w:val="28"/>
          <w:lang w:val="en-GB"/>
        </w:rPr>
        <w:t>MOF/Q</w:t>
      </w:r>
      <w:r w:rsidR="00E71498">
        <w:rPr>
          <w:b/>
          <w:sz w:val="28"/>
          <w:szCs w:val="28"/>
          <w:lang w:val="en-GB"/>
        </w:rPr>
        <w:t>18</w:t>
      </w:r>
      <w:r w:rsidRPr="001B09E0">
        <w:rPr>
          <w:b/>
          <w:sz w:val="28"/>
          <w:szCs w:val="28"/>
          <w:lang w:val="en-GB"/>
        </w:rPr>
        <w:t>/202</w:t>
      </w:r>
      <w:r w:rsidR="00E71498">
        <w:rPr>
          <w:b/>
          <w:sz w:val="28"/>
          <w:szCs w:val="28"/>
          <w:lang w:val="en-GB"/>
        </w:rPr>
        <w:t>6</w:t>
      </w:r>
      <w:r w:rsidRPr="001B09E0">
        <w:rPr>
          <w:b/>
          <w:sz w:val="28"/>
          <w:szCs w:val="28"/>
          <w:lang w:val="en-GB"/>
        </w:rPr>
        <w:t>-202</w:t>
      </w:r>
      <w:r w:rsidR="00E71498">
        <w:rPr>
          <w:b/>
          <w:sz w:val="28"/>
          <w:szCs w:val="28"/>
          <w:lang w:val="en-GB"/>
        </w:rPr>
        <w:t>7</w:t>
      </w:r>
      <w:r w:rsidRPr="001B09E0">
        <w:rPr>
          <w:b/>
          <w:sz w:val="28"/>
          <w:szCs w:val="28"/>
          <w:lang w:val="en-GB"/>
        </w:rPr>
        <w:t>/RFP</w:t>
      </w:r>
    </w:p>
    <w:p w14:paraId="023DC904" w14:textId="77777777" w:rsidR="001B09E0" w:rsidRPr="001C06E3" w:rsidRDefault="001B09E0" w:rsidP="001B09E0">
      <w:pPr>
        <w:pBdr>
          <w:top w:val="thickThinSmallGap" w:sz="24" w:space="0" w:color="auto"/>
          <w:left w:val="thickThinSmallGap" w:sz="24" w:space="22" w:color="auto"/>
          <w:bottom w:val="thinThickSmallGap" w:sz="24" w:space="0" w:color="auto"/>
          <w:right w:val="thinThickSmallGap" w:sz="24" w:space="25" w:color="auto"/>
        </w:pBdr>
        <w:spacing w:line="280" w:lineRule="exact"/>
        <w:jc w:val="center"/>
        <w:rPr>
          <w:sz w:val="28"/>
          <w:szCs w:val="28"/>
        </w:rPr>
      </w:pPr>
    </w:p>
    <w:p w14:paraId="1755517B" w14:textId="318FEA28" w:rsidR="001B09E0" w:rsidRPr="00C142B9" w:rsidRDefault="001B09E0" w:rsidP="001B09E0">
      <w:pPr>
        <w:pBdr>
          <w:top w:val="thickThinSmallGap" w:sz="24" w:space="0" w:color="auto"/>
          <w:left w:val="thickThinSmallGap" w:sz="24" w:space="22" w:color="auto"/>
          <w:bottom w:val="thinThickSmallGap" w:sz="24" w:space="0" w:color="auto"/>
          <w:right w:val="thinThickSmallGap" w:sz="24" w:space="25" w:color="auto"/>
        </w:pBdr>
        <w:ind w:left="270" w:hanging="270"/>
        <w:jc w:val="both"/>
        <w:rPr>
          <w:b/>
        </w:rPr>
      </w:pPr>
      <w:r w:rsidRPr="001C06E3">
        <w:rPr>
          <w:sz w:val="22"/>
          <w:szCs w:val="22"/>
          <w:lang w:val="en-GB"/>
        </w:rPr>
        <w:t>1. The Ministry of Finance</w:t>
      </w:r>
      <w:r w:rsidRPr="001C06E3">
        <w:rPr>
          <w:b/>
          <w:sz w:val="22"/>
          <w:szCs w:val="22"/>
          <w:lang w:val="en-GB"/>
        </w:rPr>
        <w:t xml:space="preserve"> </w:t>
      </w:r>
      <w:r w:rsidRPr="001C06E3">
        <w:rPr>
          <w:sz w:val="22"/>
          <w:szCs w:val="22"/>
          <w:lang w:val="en-GB"/>
        </w:rPr>
        <w:t xml:space="preserve">is proceeding with a Request for Proposals </w:t>
      </w:r>
      <w:r w:rsidRPr="001B09E0">
        <w:rPr>
          <w:sz w:val="22"/>
          <w:szCs w:val="22"/>
          <w:lang w:val="en-GB"/>
        </w:rPr>
        <w:t>to provide the following consulting services: Selection of Consultant to undertake Public Private Partnership (PPP) Country Diagnostic Study for Mauritius</w:t>
      </w:r>
      <w:r>
        <w:rPr>
          <w:sz w:val="22"/>
          <w:szCs w:val="22"/>
          <w:lang w:val="en-GB"/>
        </w:rPr>
        <w:t>.</w:t>
      </w:r>
    </w:p>
    <w:p w14:paraId="3F23A9E9" w14:textId="77777777" w:rsidR="001B09E0" w:rsidRPr="001C06E3" w:rsidRDefault="001B09E0" w:rsidP="001B09E0">
      <w:pPr>
        <w:pBdr>
          <w:top w:val="thickThinSmallGap" w:sz="24" w:space="0" w:color="auto"/>
          <w:left w:val="thickThinSmallGap" w:sz="24" w:space="22" w:color="auto"/>
          <w:bottom w:val="thinThickSmallGap" w:sz="24" w:space="0" w:color="auto"/>
          <w:right w:val="thinThickSmallGap" w:sz="24" w:space="25" w:color="auto"/>
        </w:pBdr>
        <w:ind w:left="270" w:hanging="270"/>
        <w:jc w:val="both"/>
        <w:rPr>
          <w:i/>
          <w:lang w:val="en-GB"/>
        </w:rPr>
      </w:pPr>
    </w:p>
    <w:p w14:paraId="1C5EE43A" w14:textId="2E41D5F4" w:rsidR="001B09E0" w:rsidRPr="008D55CF" w:rsidRDefault="001B09E0" w:rsidP="001B09E0">
      <w:pPr>
        <w:pBdr>
          <w:top w:val="thickThinSmallGap" w:sz="24" w:space="0" w:color="auto"/>
          <w:left w:val="thickThinSmallGap" w:sz="24" w:space="22" w:color="auto"/>
          <w:bottom w:val="thinThickSmallGap" w:sz="24" w:space="0" w:color="auto"/>
          <w:right w:val="thinThickSmallGap" w:sz="24" w:space="25" w:color="auto"/>
        </w:pBdr>
        <w:ind w:left="284" w:hanging="284"/>
        <w:jc w:val="both"/>
        <w:rPr>
          <w:b/>
          <w:bCs/>
          <w:sz w:val="22"/>
          <w:szCs w:val="22"/>
          <w:u w:val="single"/>
        </w:rPr>
      </w:pPr>
      <w:r w:rsidRPr="001C06E3">
        <w:rPr>
          <w:sz w:val="22"/>
          <w:szCs w:val="22"/>
          <w:lang w:val="en-GB"/>
        </w:rPr>
        <w:t xml:space="preserve">2. </w:t>
      </w:r>
      <w:r w:rsidRPr="001B09E0">
        <w:rPr>
          <w:sz w:val="22"/>
          <w:szCs w:val="22"/>
        </w:rPr>
        <w:t xml:space="preserve">The deadline for submission of proposals is </w:t>
      </w:r>
      <w:r w:rsidR="00E71498" w:rsidRPr="008D55CF">
        <w:rPr>
          <w:b/>
          <w:bCs/>
          <w:sz w:val="22"/>
          <w:szCs w:val="22"/>
          <w:u w:val="single"/>
        </w:rPr>
        <w:t xml:space="preserve">Wednesday </w:t>
      </w:r>
      <w:r w:rsidR="00752500">
        <w:rPr>
          <w:b/>
          <w:bCs/>
          <w:sz w:val="22"/>
          <w:szCs w:val="22"/>
          <w:u w:val="single"/>
        </w:rPr>
        <w:t>11</w:t>
      </w:r>
      <w:r w:rsidR="00E71498" w:rsidRPr="008D55CF">
        <w:rPr>
          <w:b/>
          <w:bCs/>
          <w:sz w:val="22"/>
          <w:szCs w:val="22"/>
          <w:u w:val="single"/>
        </w:rPr>
        <w:t xml:space="preserve"> </w:t>
      </w:r>
      <w:r w:rsidR="00611BF3" w:rsidRPr="008D55CF">
        <w:rPr>
          <w:b/>
          <w:bCs/>
          <w:sz w:val="22"/>
          <w:szCs w:val="22"/>
          <w:u w:val="single"/>
        </w:rPr>
        <w:t>November</w:t>
      </w:r>
      <w:r w:rsidR="00E71498" w:rsidRPr="008D55CF">
        <w:rPr>
          <w:b/>
          <w:bCs/>
          <w:sz w:val="22"/>
          <w:szCs w:val="22"/>
          <w:u w:val="single"/>
        </w:rPr>
        <w:t xml:space="preserve"> </w:t>
      </w:r>
      <w:r w:rsidRPr="008D55CF">
        <w:rPr>
          <w:b/>
          <w:bCs/>
          <w:sz w:val="22"/>
          <w:szCs w:val="22"/>
          <w:u w:val="single"/>
        </w:rPr>
        <w:t>2026 up to 13.00 hours (local time) at latest.</w:t>
      </w:r>
    </w:p>
    <w:p w14:paraId="502FBDA5" w14:textId="77777777" w:rsidR="001B09E0" w:rsidRPr="001C06E3" w:rsidRDefault="001B09E0" w:rsidP="001B09E0">
      <w:pPr>
        <w:pBdr>
          <w:top w:val="thickThinSmallGap" w:sz="24" w:space="0" w:color="auto"/>
          <w:left w:val="thickThinSmallGap" w:sz="24" w:space="22" w:color="auto"/>
          <w:bottom w:val="thinThickSmallGap" w:sz="24" w:space="0" w:color="auto"/>
          <w:right w:val="thinThickSmallGap" w:sz="24" w:space="25" w:color="auto"/>
        </w:pBdr>
        <w:ind w:left="284" w:hanging="284"/>
        <w:jc w:val="both"/>
        <w:rPr>
          <w:b/>
          <w:sz w:val="22"/>
          <w:szCs w:val="22"/>
          <w:lang w:val="en-GB"/>
        </w:rPr>
      </w:pPr>
    </w:p>
    <w:p w14:paraId="1E8DC02C" w14:textId="7FDA2657" w:rsidR="001B09E0" w:rsidRPr="001C06E3" w:rsidRDefault="001B09E0" w:rsidP="001B09E0">
      <w:pPr>
        <w:pBdr>
          <w:top w:val="thickThinSmallGap" w:sz="24" w:space="0" w:color="auto"/>
          <w:left w:val="thickThinSmallGap" w:sz="24" w:space="22" w:color="auto"/>
          <w:bottom w:val="thinThickSmallGap" w:sz="24" w:space="0" w:color="auto"/>
          <w:right w:val="thinThickSmallGap" w:sz="24" w:space="25" w:color="auto"/>
        </w:pBdr>
        <w:jc w:val="both"/>
        <w:rPr>
          <w:i/>
          <w:sz w:val="22"/>
          <w:szCs w:val="22"/>
          <w:lang w:val="en-GB"/>
        </w:rPr>
      </w:pPr>
      <w:r w:rsidRPr="001B09E0">
        <w:rPr>
          <w:sz w:val="22"/>
          <w:szCs w:val="22"/>
          <w:lang w:val="en-GB"/>
        </w:rPr>
        <w:t>3.  For further details and to download the bidding document kindly consult the government</w:t>
      </w:r>
      <w:r>
        <w:rPr>
          <w:sz w:val="22"/>
          <w:szCs w:val="22"/>
          <w:lang w:val="en-GB"/>
        </w:rPr>
        <w:t xml:space="preserve"> </w:t>
      </w:r>
      <w:r w:rsidRPr="001B09E0">
        <w:rPr>
          <w:sz w:val="22"/>
          <w:szCs w:val="22"/>
          <w:lang w:val="en-GB"/>
        </w:rPr>
        <w:t>procurement portal: https://publicprocurement.govmu.org/publicprocurement/</w:t>
      </w:r>
    </w:p>
    <w:p w14:paraId="3F12260F" w14:textId="77777777" w:rsidR="001B09E0" w:rsidRPr="001C06E3" w:rsidRDefault="001B09E0" w:rsidP="001B09E0">
      <w:pPr>
        <w:pBdr>
          <w:top w:val="thickThinSmallGap" w:sz="24" w:space="0" w:color="auto"/>
          <w:left w:val="thickThinSmallGap" w:sz="24" w:space="22" w:color="auto"/>
          <w:bottom w:val="thinThickSmallGap" w:sz="24" w:space="0" w:color="auto"/>
          <w:right w:val="thinThickSmallGap" w:sz="24" w:space="25" w:color="auto"/>
        </w:pBdr>
        <w:ind w:left="270" w:hanging="270"/>
        <w:rPr>
          <w:b/>
          <w:bCs/>
          <w:sz w:val="22"/>
          <w:szCs w:val="22"/>
          <w:lang w:val="en-GB"/>
        </w:rPr>
      </w:pPr>
    </w:p>
    <w:p w14:paraId="742481B4" w14:textId="1CC2A123" w:rsidR="001B09E0" w:rsidRDefault="001B09E0" w:rsidP="001B09E0">
      <w:pPr>
        <w:pBdr>
          <w:top w:val="thickThinSmallGap" w:sz="24" w:space="0" w:color="auto"/>
          <w:left w:val="thickThinSmallGap" w:sz="24" w:space="22" w:color="auto"/>
          <w:bottom w:val="thinThickSmallGap" w:sz="24" w:space="0" w:color="auto"/>
          <w:right w:val="thinThickSmallGap" w:sz="24" w:space="25" w:color="auto"/>
        </w:pBdr>
        <w:rPr>
          <w:sz w:val="22"/>
          <w:szCs w:val="22"/>
          <w:lang w:val="en-GB"/>
        </w:rPr>
      </w:pPr>
      <w:r>
        <w:rPr>
          <w:sz w:val="22"/>
          <w:szCs w:val="22"/>
        </w:rPr>
        <w:t>4</w:t>
      </w:r>
      <w:r w:rsidRPr="001C06E3">
        <w:rPr>
          <w:sz w:val="22"/>
          <w:szCs w:val="22"/>
        </w:rPr>
        <w:t xml:space="preserve">. The </w:t>
      </w:r>
      <w:r w:rsidRPr="001C06E3">
        <w:rPr>
          <w:sz w:val="22"/>
          <w:szCs w:val="22"/>
          <w:lang w:val="en-GB"/>
        </w:rPr>
        <w:t>Ministry of Finance</w:t>
      </w:r>
      <w:r w:rsidRPr="001C06E3">
        <w:rPr>
          <w:b/>
          <w:sz w:val="22"/>
          <w:szCs w:val="22"/>
          <w:lang w:val="en-GB"/>
        </w:rPr>
        <w:t xml:space="preserve"> </w:t>
      </w:r>
      <w:r w:rsidRPr="001C06E3">
        <w:rPr>
          <w:sz w:val="22"/>
          <w:szCs w:val="22"/>
        </w:rPr>
        <w:t>reserves the right to accept or reject any proposal and to annul the bidding process and reject all proposals at any time prior to award of the Contract, without thereby incurring any liability to any Bidder</w:t>
      </w:r>
      <w:r w:rsidRPr="001C06E3">
        <w:rPr>
          <w:sz w:val="22"/>
          <w:szCs w:val="22"/>
          <w:lang w:val="en-GB"/>
        </w:rPr>
        <w:t>.</w:t>
      </w:r>
    </w:p>
    <w:p w14:paraId="19EEC438" w14:textId="77777777" w:rsidR="001B09E0" w:rsidRDefault="001B09E0" w:rsidP="001B09E0">
      <w:pPr>
        <w:pBdr>
          <w:top w:val="thickThinSmallGap" w:sz="24" w:space="0" w:color="auto"/>
          <w:left w:val="thickThinSmallGap" w:sz="24" w:space="22" w:color="auto"/>
          <w:bottom w:val="thinThickSmallGap" w:sz="24" w:space="0" w:color="auto"/>
          <w:right w:val="thinThickSmallGap" w:sz="24" w:space="25" w:color="auto"/>
        </w:pBdr>
        <w:rPr>
          <w:sz w:val="22"/>
          <w:szCs w:val="22"/>
          <w:lang w:val="en-GB"/>
        </w:rPr>
      </w:pPr>
    </w:p>
    <w:p w14:paraId="78609F4E" w14:textId="77777777" w:rsidR="008D55CF" w:rsidRDefault="008D55CF" w:rsidP="001B09E0">
      <w:pPr>
        <w:pBdr>
          <w:top w:val="thickThinSmallGap" w:sz="24" w:space="0" w:color="auto"/>
          <w:left w:val="thickThinSmallGap" w:sz="24" w:space="22" w:color="auto"/>
          <w:bottom w:val="thinThickSmallGap" w:sz="24" w:space="0" w:color="auto"/>
          <w:right w:val="thinThickSmallGap" w:sz="24" w:space="25" w:color="auto"/>
        </w:pBdr>
        <w:rPr>
          <w:sz w:val="22"/>
          <w:szCs w:val="22"/>
          <w:lang w:val="en-GB"/>
        </w:rPr>
      </w:pPr>
    </w:p>
    <w:p w14:paraId="402C59A9" w14:textId="77777777" w:rsidR="008D55CF" w:rsidRPr="008D55CF" w:rsidRDefault="008D55CF" w:rsidP="008D55CF">
      <w:pPr>
        <w:pBdr>
          <w:top w:val="thickThinSmallGap" w:sz="24" w:space="0" w:color="auto"/>
          <w:left w:val="thickThinSmallGap" w:sz="24" w:space="22" w:color="auto"/>
          <w:bottom w:val="thinThickSmallGap" w:sz="24" w:space="0" w:color="auto"/>
          <w:right w:val="thinThickSmallGap" w:sz="24" w:space="25" w:color="auto"/>
        </w:pBdr>
        <w:tabs>
          <w:tab w:val="left" w:pos="6663"/>
        </w:tabs>
        <w:spacing w:line="280" w:lineRule="exact"/>
        <w:rPr>
          <w:b/>
          <w:sz w:val="22"/>
          <w:szCs w:val="22"/>
          <w:lang w:val="en-GB"/>
        </w:rPr>
      </w:pPr>
      <w:r w:rsidRPr="008D55CF">
        <w:rPr>
          <w:b/>
          <w:sz w:val="22"/>
          <w:szCs w:val="22"/>
          <w:lang w:val="en-GB"/>
        </w:rPr>
        <w:t>Ministry of Finance</w:t>
      </w:r>
    </w:p>
    <w:p w14:paraId="00787E7E" w14:textId="77777777" w:rsidR="008D55CF" w:rsidRPr="008D55CF" w:rsidRDefault="008D55CF" w:rsidP="008D55CF">
      <w:pPr>
        <w:pBdr>
          <w:top w:val="thickThinSmallGap" w:sz="24" w:space="0" w:color="auto"/>
          <w:left w:val="thickThinSmallGap" w:sz="24" w:space="22" w:color="auto"/>
          <w:bottom w:val="thinThickSmallGap" w:sz="24" w:space="0" w:color="auto"/>
          <w:right w:val="thinThickSmallGap" w:sz="24" w:space="25" w:color="auto"/>
        </w:pBdr>
        <w:tabs>
          <w:tab w:val="left" w:pos="6663"/>
        </w:tabs>
        <w:spacing w:line="280" w:lineRule="exact"/>
        <w:rPr>
          <w:b/>
          <w:sz w:val="22"/>
          <w:szCs w:val="22"/>
          <w:lang w:val="en-GB"/>
        </w:rPr>
      </w:pPr>
      <w:r w:rsidRPr="008D55CF">
        <w:rPr>
          <w:b/>
          <w:sz w:val="22"/>
          <w:szCs w:val="22"/>
          <w:lang w:val="en-GB"/>
        </w:rPr>
        <w:t>7th Floor, Sterling House</w:t>
      </w:r>
    </w:p>
    <w:p w14:paraId="29994FF0" w14:textId="7C93DBF6" w:rsidR="008D55CF" w:rsidRPr="008D55CF" w:rsidRDefault="008D55CF" w:rsidP="008D55CF">
      <w:pPr>
        <w:pBdr>
          <w:top w:val="thickThinSmallGap" w:sz="24" w:space="0" w:color="auto"/>
          <w:left w:val="thickThinSmallGap" w:sz="24" w:space="22" w:color="auto"/>
          <w:bottom w:val="thinThickSmallGap" w:sz="24" w:space="0" w:color="auto"/>
          <w:right w:val="thinThickSmallGap" w:sz="24" w:space="25" w:color="auto"/>
        </w:pBdr>
        <w:tabs>
          <w:tab w:val="left" w:pos="6663"/>
        </w:tabs>
        <w:spacing w:line="280" w:lineRule="exact"/>
        <w:rPr>
          <w:b/>
          <w:sz w:val="22"/>
          <w:szCs w:val="22"/>
          <w:lang w:val="en-GB"/>
        </w:rPr>
      </w:pPr>
      <w:r w:rsidRPr="008D55CF">
        <w:rPr>
          <w:b/>
          <w:sz w:val="22"/>
          <w:szCs w:val="22"/>
          <w:lang w:val="en-GB"/>
        </w:rPr>
        <w:t xml:space="preserve">Lislet Geoffroy Street </w:t>
      </w:r>
    </w:p>
    <w:p w14:paraId="73124175" w14:textId="4F6A6048" w:rsidR="001B09E0" w:rsidRPr="008D55CF" w:rsidRDefault="008D55CF" w:rsidP="008D55CF">
      <w:pPr>
        <w:pBdr>
          <w:top w:val="thickThinSmallGap" w:sz="24" w:space="0" w:color="auto"/>
          <w:left w:val="thickThinSmallGap" w:sz="24" w:space="22" w:color="auto"/>
          <w:bottom w:val="thinThickSmallGap" w:sz="24" w:space="0" w:color="auto"/>
          <w:right w:val="thinThickSmallGap" w:sz="24" w:space="25" w:color="auto"/>
        </w:pBdr>
        <w:tabs>
          <w:tab w:val="left" w:pos="6663"/>
        </w:tabs>
        <w:spacing w:line="280" w:lineRule="exact"/>
        <w:rPr>
          <w:b/>
          <w:sz w:val="22"/>
          <w:szCs w:val="22"/>
          <w:lang w:val="en-GB"/>
        </w:rPr>
      </w:pPr>
      <w:r w:rsidRPr="008D55CF">
        <w:rPr>
          <w:b/>
          <w:sz w:val="22"/>
          <w:szCs w:val="22"/>
          <w:lang w:val="en-GB"/>
        </w:rPr>
        <w:t>Port Louis</w:t>
      </w:r>
    </w:p>
    <w:p w14:paraId="3790DCE3" w14:textId="292D3A71" w:rsidR="001B09E0" w:rsidRPr="001C06E3" w:rsidRDefault="00611BF3" w:rsidP="001B09E0">
      <w:pPr>
        <w:pBdr>
          <w:top w:val="thickThinSmallGap" w:sz="24" w:space="0" w:color="auto"/>
          <w:left w:val="thickThinSmallGap" w:sz="24" w:space="22" w:color="auto"/>
          <w:bottom w:val="thinThickSmallGap" w:sz="24" w:space="0" w:color="auto"/>
          <w:right w:val="thinThickSmallGap" w:sz="24" w:space="25" w:color="auto"/>
        </w:pBdr>
        <w:tabs>
          <w:tab w:val="left" w:pos="6663"/>
        </w:tabs>
        <w:spacing w:line="280" w:lineRule="exact"/>
        <w:jc w:val="right"/>
        <w:rPr>
          <w:b/>
          <w:i/>
          <w:sz w:val="22"/>
          <w:szCs w:val="22"/>
          <w:lang w:val="en-GB"/>
        </w:rPr>
      </w:pPr>
      <w:r>
        <w:rPr>
          <w:b/>
          <w:sz w:val="22"/>
          <w:szCs w:val="22"/>
          <w:lang w:val="en-GB"/>
        </w:rPr>
        <w:t>0</w:t>
      </w:r>
      <w:r w:rsidR="00752500">
        <w:rPr>
          <w:b/>
          <w:sz w:val="22"/>
          <w:szCs w:val="22"/>
          <w:lang w:val="en-GB"/>
        </w:rPr>
        <w:t>8</w:t>
      </w:r>
      <w:r>
        <w:rPr>
          <w:b/>
          <w:sz w:val="22"/>
          <w:szCs w:val="22"/>
          <w:lang w:val="en-GB"/>
        </w:rPr>
        <w:t xml:space="preserve"> October</w:t>
      </w:r>
      <w:r w:rsidR="001B09E0" w:rsidRPr="001C06E3">
        <w:rPr>
          <w:b/>
          <w:sz w:val="22"/>
          <w:szCs w:val="22"/>
          <w:lang w:val="en-GB"/>
        </w:rPr>
        <w:t xml:space="preserve"> 202</w:t>
      </w:r>
      <w:r w:rsidR="001B09E0">
        <w:rPr>
          <w:b/>
          <w:sz w:val="22"/>
          <w:szCs w:val="22"/>
          <w:lang w:val="en-GB"/>
        </w:rPr>
        <w:t>6</w:t>
      </w:r>
      <w:r w:rsidR="001B09E0" w:rsidRPr="001C06E3">
        <w:rPr>
          <w:b/>
          <w:i/>
          <w:sz w:val="22"/>
          <w:szCs w:val="22"/>
          <w:lang w:val="en-GB"/>
        </w:rPr>
        <w:t xml:space="preserve"> </w:t>
      </w:r>
    </w:p>
    <w:p w14:paraId="4B76CC1A" w14:textId="77777777" w:rsidR="00B03821" w:rsidRDefault="00B03821"/>
    <w:sectPr w:rsidR="00B038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G Times">
    <w:altName w:val="Times New Roman"/>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9E0"/>
    <w:rsid w:val="000B13D3"/>
    <w:rsid w:val="00150F5F"/>
    <w:rsid w:val="001B09E0"/>
    <w:rsid w:val="001F6168"/>
    <w:rsid w:val="00446A17"/>
    <w:rsid w:val="00485F26"/>
    <w:rsid w:val="00611BF3"/>
    <w:rsid w:val="00752500"/>
    <w:rsid w:val="0089689B"/>
    <w:rsid w:val="008D55CF"/>
    <w:rsid w:val="00B03821"/>
    <w:rsid w:val="00E71498"/>
    <w:rsid w:val="00EA171D"/>
    <w:rsid w:val="00EE0AD7"/>
  </w:rsids>
  <m:mathPr>
    <m:mathFont m:val="Cambria Math"/>
    <m:brkBin m:val="before"/>
    <m:brkBinSub m:val="--"/>
    <m:smallFrac m:val="0"/>
    <m:dispDef/>
    <m:lMargin m:val="0"/>
    <m:rMargin m:val="0"/>
    <m:defJc m:val="centerGroup"/>
    <m:wrapIndent m:val="1440"/>
    <m:intLim m:val="subSup"/>
    <m:naryLim m:val="undOvr"/>
  </m:mathPr>
  <w:themeFontLang w:val="en-M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F7ED2"/>
  <w15:chartTrackingRefBased/>
  <w15:docId w15:val="{FD7270F8-16E9-44A8-B4A7-51F742AB6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M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9E0"/>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1B09E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MU"/>
      <w14:ligatures w14:val="standardContextual"/>
    </w:rPr>
  </w:style>
  <w:style w:type="paragraph" w:styleId="Heading2">
    <w:name w:val="heading 2"/>
    <w:basedOn w:val="Normal"/>
    <w:next w:val="Normal"/>
    <w:link w:val="Heading2Char"/>
    <w:uiPriority w:val="9"/>
    <w:semiHidden/>
    <w:unhideWhenUsed/>
    <w:qFormat/>
    <w:rsid w:val="001B09E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MU"/>
      <w14:ligatures w14:val="standardContextual"/>
    </w:rPr>
  </w:style>
  <w:style w:type="paragraph" w:styleId="Heading3">
    <w:name w:val="heading 3"/>
    <w:basedOn w:val="Normal"/>
    <w:next w:val="Normal"/>
    <w:link w:val="Heading3Char"/>
    <w:uiPriority w:val="9"/>
    <w:semiHidden/>
    <w:unhideWhenUsed/>
    <w:qFormat/>
    <w:rsid w:val="001B09E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MU"/>
      <w14:ligatures w14:val="standardContextual"/>
    </w:rPr>
  </w:style>
  <w:style w:type="paragraph" w:styleId="Heading4">
    <w:name w:val="heading 4"/>
    <w:basedOn w:val="Normal"/>
    <w:next w:val="Normal"/>
    <w:link w:val="Heading4Char"/>
    <w:uiPriority w:val="9"/>
    <w:semiHidden/>
    <w:unhideWhenUsed/>
    <w:qFormat/>
    <w:rsid w:val="001B09E0"/>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MU"/>
      <w14:ligatures w14:val="standardContextual"/>
    </w:rPr>
  </w:style>
  <w:style w:type="paragraph" w:styleId="Heading5">
    <w:name w:val="heading 5"/>
    <w:basedOn w:val="Normal"/>
    <w:next w:val="Normal"/>
    <w:link w:val="Heading5Char"/>
    <w:uiPriority w:val="9"/>
    <w:semiHidden/>
    <w:unhideWhenUsed/>
    <w:qFormat/>
    <w:rsid w:val="001B09E0"/>
    <w:pPr>
      <w:keepNext/>
      <w:keepLines/>
      <w:spacing w:before="80" w:after="40" w:line="278" w:lineRule="auto"/>
      <w:outlineLvl w:val="4"/>
    </w:pPr>
    <w:rPr>
      <w:rFonts w:asciiTheme="minorHAnsi" w:eastAsiaTheme="majorEastAsia" w:hAnsiTheme="minorHAnsi" w:cstheme="majorBidi"/>
      <w:color w:val="0F4761" w:themeColor="accent1" w:themeShade="BF"/>
      <w:kern w:val="2"/>
      <w:lang w:val="en-MU"/>
      <w14:ligatures w14:val="standardContextual"/>
    </w:rPr>
  </w:style>
  <w:style w:type="paragraph" w:styleId="Heading6">
    <w:name w:val="heading 6"/>
    <w:basedOn w:val="Normal"/>
    <w:next w:val="Normal"/>
    <w:link w:val="Heading6Char"/>
    <w:uiPriority w:val="9"/>
    <w:semiHidden/>
    <w:unhideWhenUsed/>
    <w:qFormat/>
    <w:rsid w:val="001B09E0"/>
    <w:pPr>
      <w:keepNext/>
      <w:keepLines/>
      <w:spacing w:before="40" w:line="278" w:lineRule="auto"/>
      <w:outlineLvl w:val="5"/>
    </w:pPr>
    <w:rPr>
      <w:rFonts w:asciiTheme="minorHAnsi" w:eastAsiaTheme="majorEastAsia" w:hAnsiTheme="minorHAnsi" w:cstheme="majorBidi"/>
      <w:i/>
      <w:iCs/>
      <w:color w:val="595959" w:themeColor="text1" w:themeTint="A6"/>
      <w:kern w:val="2"/>
      <w:lang w:val="en-MU"/>
      <w14:ligatures w14:val="standardContextual"/>
    </w:rPr>
  </w:style>
  <w:style w:type="paragraph" w:styleId="Heading7">
    <w:name w:val="heading 7"/>
    <w:basedOn w:val="Normal"/>
    <w:next w:val="Normal"/>
    <w:link w:val="Heading7Char"/>
    <w:uiPriority w:val="9"/>
    <w:semiHidden/>
    <w:unhideWhenUsed/>
    <w:qFormat/>
    <w:rsid w:val="001B09E0"/>
    <w:pPr>
      <w:keepNext/>
      <w:keepLines/>
      <w:spacing w:before="40" w:line="278" w:lineRule="auto"/>
      <w:outlineLvl w:val="6"/>
    </w:pPr>
    <w:rPr>
      <w:rFonts w:asciiTheme="minorHAnsi" w:eastAsiaTheme="majorEastAsia" w:hAnsiTheme="minorHAnsi" w:cstheme="majorBidi"/>
      <w:color w:val="595959" w:themeColor="text1" w:themeTint="A6"/>
      <w:kern w:val="2"/>
      <w:lang w:val="en-MU"/>
      <w14:ligatures w14:val="standardContextual"/>
    </w:rPr>
  </w:style>
  <w:style w:type="paragraph" w:styleId="Heading8">
    <w:name w:val="heading 8"/>
    <w:basedOn w:val="Normal"/>
    <w:next w:val="Normal"/>
    <w:link w:val="Heading8Char"/>
    <w:uiPriority w:val="9"/>
    <w:semiHidden/>
    <w:unhideWhenUsed/>
    <w:qFormat/>
    <w:rsid w:val="001B09E0"/>
    <w:pPr>
      <w:keepNext/>
      <w:keepLines/>
      <w:spacing w:line="278" w:lineRule="auto"/>
      <w:outlineLvl w:val="7"/>
    </w:pPr>
    <w:rPr>
      <w:rFonts w:asciiTheme="minorHAnsi" w:eastAsiaTheme="majorEastAsia" w:hAnsiTheme="minorHAnsi" w:cstheme="majorBidi"/>
      <w:i/>
      <w:iCs/>
      <w:color w:val="272727" w:themeColor="text1" w:themeTint="D8"/>
      <w:kern w:val="2"/>
      <w:lang w:val="en-MU"/>
      <w14:ligatures w14:val="standardContextual"/>
    </w:rPr>
  </w:style>
  <w:style w:type="paragraph" w:styleId="Heading9">
    <w:name w:val="heading 9"/>
    <w:basedOn w:val="Normal"/>
    <w:next w:val="Normal"/>
    <w:link w:val="Heading9Char"/>
    <w:uiPriority w:val="9"/>
    <w:semiHidden/>
    <w:unhideWhenUsed/>
    <w:qFormat/>
    <w:rsid w:val="001B09E0"/>
    <w:pPr>
      <w:keepNext/>
      <w:keepLines/>
      <w:spacing w:line="278" w:lineRule="auto"/>
      <w:outlineLvl w:val="8"/>
    </w:pPr>
    <w:rPr>
      <w:rFonts w:asciiTheme="minorHAnsi" w:eastAsiaTheme="majorEastAsia" w:hAnsiTheme="minorHAnsi" w:cstheme="majorBidi"/>
      <w:color w:val="272727" w:themeColor="text1" w:themeTint="D8"/>
      <w:kern w:val="2"/>
      <w:lang w:val="en-M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9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09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09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09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09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09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9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9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9E0"/>
    <w:rPr>
      <w:rFonts w:eastAsiaTheme="majorEastAsia" w:cstheme="majorBidi"/>
      <w:color w:val="272727" w:themeColor="text1" w:themeTint="D8"/>
    </w:rPr>
  </w:style>
  <w:style w:type="paragraph" w:styleId="Title">
    <w:name w:val="Title"/>
    <w:basedOn w:val="Normal"/>
    <w:next w:val="Normal"/>
    <w:link w:val="TitleChar"/>
    <w:uiPriority w:val="10"/>
    <w:qFormat/>
    <w:rsid w:val="001B09E0"/>
    <w:pPr>
      <w:spacing w:after="80"/>
      <w:contextualSpacing/>
    </w:pPr>
    <w:rPr>
      <w:rFonts w:asciiTheme="majorHAnsi" w:eastAsiaTheme="majorEastAsia" w:hAnsiTheme="majorHAnsi" w:cstheme="majorBidi"/>
      <w:spacing w:val="-10"/>
      <w:kern w:val="28"/>
      <w:sz w:val="56"/>
      <w:szCs w:val="56"/>
      <w:lang w:val="en-MU"/>
      <w14:ligatures w14:val="standardContextual"/>
    </w:rPr>
  </w:style>
  <w:style w:type="character" w:customStyle="1" w:styleId="TitleChar">
    <w:name w:val="Title Char"/>
    <w:basedOn w:val="DefaultParagraphFont"/>
    <w:link w:val="Title"/>
    <w:uiPriority w:val="10"/>
    <w:rsid w:val="001B09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9E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MU"/>
      <w14:ligatures w14:val="standardContextual"/>
    </w:rPr>
  </w:style>
  <w:style w:type="character" w:customStyle="1" w:styleId="SubtitleChar">
    <w:name w:val="Subtitle Char"/>
    <w:basedOn w:val="DefaultParagraphFont"/>
    <w:link w:val="Subtitle"/>
    <w:uiPriority w:val="11"/>
    <w:rsid w:val="001B09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9E0"/>
    <w:pPr>
      <w:spacing w:before="160" w:after="160" w:line="278" w:lineRule="auto"/>
      <w:jc w:val="center"/>
    </w:pPr>
    <w:rPr>
      <w:rFonts w:asciiTheme="minorHAnsi" w:eastAsiaTheme="minorHAnsi" w:hAnsiTheme="minorHAnsi" w:cstheme="minorBidi"/>
      <w:i/>
      <w:iCs/>
      <w:color w:val="404040" w:themeColor="text1" w:themeTint="BF"/>
      <w:kern w:val="2"/>
      <w:lang w:val="en-MU"/>
      <w14:ligatures w14:val="standardContextual"/>
    </w:rPr>
  </w:style>
  <w:style w:type="character" w:customStyle="1" w:styleId="QuoteChar">
    <w:name w:val="Quote Char"/>
    <w:basedOn w:val="DefaultParagraphFont"/>
    <w:link w:val="Quote"/>
    <w:uiPriority w:val="29"/>
    <w:rsid w:val="001B09E0"/>
    <w:rPr>
      <w:i/>
      <w:iCs/>
      <w:color w:val="404040" w:themeColor="text1" w:themeTint="BF"/>
    </w:rPr>
  </w:style>
  <w:style w:type="paragraph" w:styleId="ListParagraph">
    <w:name w:val="List Paragraph"/>
    <w:basedOn w:val="Normal"/>
    <w:uiPriority w:val="34"/>
    <w:qFormat/>
    <w:rsid w:val="001B09E0"/>
    <w:pPr>
      <w:spacing w:after="160" w:line="278" w:lineRule="auto"/>
      <w:ind w:left="720"/>
      <w:contextualSpacing/>
    </w:pPr>
    <w:rPr>
      <w:rFonts w:asciiTheme="minorHAnsi" w:eastAsiaTheme="minorHAnsi" w:hAnsiTheme="minorHAnsi" w:cstheme="minorBidi"/>
      <w:kern w:val="2"/>
      <w:lang w:val="en-MU"/>
      <w14:ligatures w14:val="standardContextual"/>
    </w:rPr>
  </w:style>
  <w:style w:type="character" w:styleId="IntenseEmphasis">
    <w:name w:val="Intense Emphasis"/>
    <w:basedOn w:val="DefaultParagraphFont"/>
    <w:uiPriority w:val="21"/>
    <w:qFormat/>
    <w:rsid w:val="001B09E0"/>
    <w:rPr>
      <w:i/>
      <w:iCs/>
      <w:color w:val="0F4761" w:themeColor="accent1" w:themeShade="BF"/>
    </w:rPr>
  </w:style>
  <w:style w:type="paragraph" w:styleId="IntenseQuote">
    <w:name w:val="Intense Quote"/>
    <w:basedOn w:val="Normal"/>
    <w:next w:val="Normal"/>
    <w:link w:val="IntenseQuoteChar"/>
    <w:uiPriority w:val="30"/>
    <w:qFormat/>
    <w:rsid w:val="001B09E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MU"/>
      <w14:ligatures w14:val="standardContextual"/>
    </w:rPr>
  </w:style>
  <w:style w:type="character" w:customStyle="1" w:styleId="IntenseQuoteChar">
    <w:name w:val="Intense Quote Char"/>
    <w:basedOn w:val="DefaultParagraphFont"/>
    <w:link w:val="IntenseQuote"/>
    <w:uiPriority w:val="30"/>
    <w:rsid w:val="001B09E0"/>
    <w:rPr>
      <w:i/>
      <w:iCs/>
      <w:color w:val="0F4761" w:themeColor="accent1" w:themeShade="BF"/>
    </w:rPr>
  </w:style>
  <w:style w:type="character" w:styleId="IntenseReference">
    <w:name w:val="Intense Reference"/>
    <w:basedOn w:val="DefaultParagraphFont"/>
    <w:uiPriority w:val="32"/>
    <w:qFormat/>
    <w:rsid w:val="001B09E0"/>
    <w:rPr>
      <w:b/>
      <w:bCs/>
      <w:smallCaps/>
      <w:color w:val="0F4761" w:themeColor="accent1" w:themeShade="BF"/>
      <w:spacing w:val="5"/>
    </w:rPr>
  </w:style>
  <w:style w:type="character" w:styleId="Strong">
    <w:name w:val="Strong"/>
    <w:qFormat/>
    <w:rsid w:val="001B09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168</Words>
  <Characters>962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Nazia Peeroo</dc:creator>
  <cp:keywords/>
  <dc:description/>
  <cp:lastModifiedBy>Nazia Peeroo</cp:lastModifiedBy>
  <cp:revision>4</cp:revision>
  <dcterms:created xsi:type="dcterms:W3CDTF">2026-10-05T07:03:00Z</dcterms:created>
  <dcterms:modified xsi:type="dcterms:W3CDTF">2026-10-08T07:55:00Z</dcterms:modified>
</cp:coreProperties>
</file>